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34" w:rsidRPr="00B63890" w:rsidRDefault="00696134" w:rsidP="00696134">
      <w:pPr>
        <w:keepNext/>
        <w:spacing w:after="0" w:line="240" w:lineRule="auto"/>
        <w:jc w:val="center"/>
        <w:outlineLvl w:val="6"/>
        <w:rPr>
          <w:rFonts w:ascii="Times New Roman" w:hAnsi="Times New Roman"/>
          <w:b/>
          <w:sz w:val="24"/>
        </w:rPr>
      </w:pPr>
      <w:r w:rsidRPr="00B63890">
        <w:rPr>
          <w:rFonts w:ascii="Times New Roman" w:hAnsi="Times New Roman"/>
          <w:b/>
          <w:sz w:val="24"/>
        </w:rPr>
        <w:t>RELAZIONE SEMESTRALE DELLA DIA</w:t>
      </w:r>
    </w:p>
    <w:p w:rsidR="00696134" w:rsidRPr="00B63890" w:rsidRDefault="00DC4954" w:rsidP="00696134">
      <w:pPr>
        <w:keepNext/>
        <w:spacing w:after="0" w:line="240" w:lineRule="auto"/>
        <w:jc w:val="center"/>
        <w:outlineLvl w:val="6"/>
        <w:rPr>
          <w:rFonts w:ascii="Times New Roman" w:hAnsi="Times New Roman"/>
          <w:b/>
          <w:sz w:val="24"/>
        </w:rPr>
      </w:pPr>
      <w:r w:rsidRPr="00B63890">
        <w:rPr>
          <w:rFonts w:ascii="Times New Roman" w:hAnsi="Times New Roman"/>
          <w:b/>
          <w:sz w:val="24"/>
        </w:rPr>
        <w:t>I</w:t>
      </w:r>
      <w:r w:rsidR="00696134" w:rsidRPr="00B63890">
        <w:rPr>
          <w:rFonts w:ascii="Times New Roman" w:hAnsi="Times New Roman"/>
          <w:b/>
          <w:sz w:val="24"/>
        </w:rPr>
        <w:t xml:space="preserve"> SEMESTRE 202</w:t>
      </w:r>
      <w:r w:rsidR="00B63890">
        <w:rPr>
          <w:rFonts w:ascii="Times New Roman" w:hAnsi="Times New Roman"/>
          <w:b/>
          <w:sz w:val="24"/>
        </w:rPr>
        <w:t>2</w:t>
      </w:r>
    </w:p>
    <w:p w:rsidR="00696134" w:rsidRPr="00B63890" w:rsidRDefault="00696134" w:rsidP="00696134">
      <w:pPr>
        <w:keepNext/>
        <w:spacing w:after="0" w:line="240" w:lineRule="auto"/>
        <w:jc w:val="center"/>
        <w:outlineLvl w:val="6"/>
        <w:rPr>
          <w:rFonts w:ascii="Times New Roman" w:hAnsi="Times New Roman"/>
          <w:b/>
          <w:sz w:val="24"/>
        </w:rPr>
      </w:pPr>
    </w:p>
    <w:p w:rsidR="007B68F0" w:rsidRPr="00B63890" w:rsidRDefault="00696134" w:rsidP="00696134">
      <w:pPr>
        <w:autoSpaceDE w:val="0"/>
        <w:autoSpaceDN w:val="0"/>
        <w:adjustRightInd w:val="0"/>
        <w:spacing w:after="0" w:line="240" w:lineRule="auto"/>
        <w:ind w:right="-1"/>
        <w:jc w:val="center"/>
        <w:rPr>
          <w:rFonts w:ascii="Times New Roman" w:hAnsi="Times New Roman"/>
          <w:b/>
          <w:sz w:val="24"/>
          <w:szCs w:val="24"/>
        </w:rPr>
      </w:pPr>
      <w:r w:rsidRPr="00B63890">
        <w:rPr>
          <w:rFonts w:ascii="Times New Roman" w:hAnsi="Times New Roman"/>
          <w:b/>
          <w:sz w:val="24"/>
          <w:u w:val="single"/>
        </w:rPr>
        <w:t>ABSTRACT</w:t>
      </w:r>
    </w:p>
    <w:p w:rsidR="007B68F0" w:rsidRPr="00B63890" w:rsidRDefault="0049181B" w:rsidP="00B63890">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w:t>
      </w:r>
    </w:p>
    <w:p w:rsidR="00B63890" w:rsidRPr="00BA402C" w:rsidRDefault="00B63890" w:rsidP="00574C06">
      <w:pPr>
        <w:spacing w:before="120" w:after="120"/>
        <w:jc w:val="both"/>
        <w:rPr>
          <w:rFonts w:ascii="Times New Roman" w:hAnsi="Times New Roman"/>
          <w:sz w:val="24"/>
          <w:szCs w:val="24"/>
        </w:rPr>
      </w:pPr>
      <w:r w:rsidRPr="00B63890">
        <w:rPr>
          <w:rFonts w:ascii="Times New Roman" w:hAnsi="Times New Roman"/>
          <w:sz w:val="24"/>
        </w:rPr>
        <w:t>L</w:t>
      </w:r>
      <w:r w:rsidR="00574C06">
        <w:rPr>
          <w:rFonts w:ascii="Times New Roman" w:hAnsi="Times New Roman"/>
          <w:sz w:val="24"/>
        </w:rPr>
        <w:t>’</w:t>
      </w:r>
      <w:r w:rsidRPr="00B63890">
        <w:rPr>
          <w:rFonts w:ascii="Times New Roman" w:hAnsi="Times New Roman"/>
          <w:sz w:val="24"/>
        </w:rPr>
        <w:t>analisi dei fenomeni delittuosi e l</w:t>
      </w:r>
      <w:r w:rsidR="00574C06">
        <w:rPr>
          <w:rFonts w:ascii="Times New Roman" w:hAnsi="Times New Roman"/>
          <w:sz w:val="24"/>
        </w:rPr>
        <w:t>’</w:t>
      </w:r>
      <w:r w:rsidRPr="00B63890">
        <w:rPr>
          <w:rFonts w:ascii="Times New Roman" w:hAnsi="Times New Roman"/>
          <w:sz w:val="24"/>
        </w:rPr>
        <w:t>esame delle operazioni di contrasto concluse dalle Forze dell</w:t>
      </w:r>
      <w:r w:rsidR="00574C06">
        <w:rPr>
          <w:rFonts w:ascii="Times New Roman" w:hAnsi="Times New Roman"/>
          <w:sz w:val="24"/>
        </w:rPr>
        <w:t>’</w:t>
      </w:r>
      <w:r w:rsidRPr="00B63890">
        <w:rPr>
          <w:rFonts w:ascii="Times New Roman" w:hAnsi="Times New Roman"/>
          <w:sz w:val="24"/>
        </w:rPr>
        <w:t>ordine, con riferimento al primo semestre del 2022, confermano la tendenza rilevata da diversi anni circa il generale inabissamento dell</w:t>
      </w:r>
      <w:r w:rsidR="00574C06">
        <w:rPr>
          <w:rFonts w:ascii="Times New Roman" w:hAnsi="Times New Roman"/>
          <w:sz w:val="24"/>
        </w:rPr>
        <w:t>’</w:t>
      </w:r>
      <w:r w:rsidRPr="00B63890">
        <w:rPr>
          <w:rFonts w:ascii="Times New Roman" w:hAnsi="Times New Roman"/>
          <w:sz w:val="24"/>
        </w:rPr>
        <w:t xml:space="preserve">azione delle consorterie più strutturate che hanno </w:t>
      </w:r>
      <w:r w:rsidR="00574C06">
        <w:rPr>
          <w:rFonts w:ascii="Times New Roman" w:hAnsi="Times New Roman"/>
          <w:sz w:val="24"/>
        </w:rPr>
        <w:t xml:space="preserve">ormai </w:t>
      </w:r>
      <w:r w:rsidRPr="00B63890">
        <w:rPr>
          <w:rFonts w:ascii="Times New Roman" w:hAnsi="Times New Roman"/>
          <w:sz w:val="24"/>
        </w:rPr>
        <w:t>raggiunto un più basso profilo di esposizione e, come tale, particolarmente insidioso proprio in ragione dell</w:t>
      </w:r>
      <w:r w:rsidR="00574C06">
        <w:rPr>
          <w:rFonts w:ascii="Times New Roman" w:hAnsi="Times New Roman"/>
          <w:sz w:val="24"/>
        </w:rPr>
        <w:t>’</w:t>
      </w:r>
      <w:r w:rsidRPr="00B63890">
        <w:rPr>
          <w:rFonts w:ascii="Times New Roman" w:hAnsi="Times New Roman"/>
          <w:sz w:val="24"/>
        </w:rPr>
        <w:t xml:space="preserve">apparente e meno evidente pericolosità. Tale </w:t>
      </w:r>
      <w:r w:rsidR="00574C06">
        <w:rPr>
          <w:rFonts w:ascii="Times New Roman" w:hAnsi="Times New Roman"/>
          <w:sz w:val="24"/>
        </w:rPr>
        <w:t>tendenza</w:t>
      </w:r>
      <w:r w:rsidRPr="00B63890">
        <w:rPr>
          <w:rFonts w:ascii="Times New Roman" w:hAnsi="Times New Roman"/>
          <w:sz w:val="24"/>
        </w:rPr>
        <w:t xml:space="preserve"> risulta sempre più diffus</w:t>
      </w:r>
      <w:r w:rsidR="00574C06">
        <w:rPr>
          <w:rFonts w:ascii="Times New Roman" w:hAnsi="Times New Roman"/>
          <w:sz w:val="24"/>
        </w:rPr>
        <w:t>a</w:t>
      </w:r>
      <w:r w:rsidRPr="00B63890">
        <w:rPr>
          <w:rFonts w:ascii="Times New Roman" w:hAnsi="Times New Roman"/>
          <w:sz w:val="24"/>
        </w:rPr>
        <w:t xml:space="preserve"> in </w:t>
      </w:r>
      <w:r w:rsidRPr="00435CD9">
        <w:rPr>
          <w:rFonts w:ascii="Times New Roman" w:hAnsi="Times New Roman"/>
          <w:sz w:val="24"/>
          <w:szCs w:val="24"/>
        </w:rPr>
        <w:t>tutte le matrici mafiose in considerazione del vantaggio loro derivante dalla mimetizzazione nel tessuto sociale e dalla conseguente possibilità di continuare a con</w:t>
      </w:r>
      <w:r w:rsidR="00574C06">
        <w:rPr>
          <w:rFonts w:ascii="Times New Roman" w:hAnsi="Times New Roman"/>
          <w:sz w:val="24"/>
          <w:szCs w:val="24"/>
        </w:rPr>
        <w:t>cludere</w:t>
      </w:r>
      <w:r w:rsidRPr="00435CD9">
        <w:rPr>
          <w:rFonts w:ascii="Times New Roman" w:hAnsi="Times New Roman"/>
          <w:sz w:val="24"/>
          <w:szCs w:val="24"/>
        </w:rPr>
        <w:t xml:space="preserve"> i propri affari illeciti in condizioni di relativa tranquillità senza destare le attenzioni degli inquirenti. La criminalità organizzata infatti preferisce agire con modalità silenziose, affinando e implementando la </w:t>
      </w:r>
      <w:r w:rsidR="00574C06">
        <w:rPr>
          <w:rFonts w:ascii="Times New Roman" w:hAnsi="Times New Roman"/>
          <w:sz w:val="24"/>
          <w:szCs w:val="24"/>
        </w:rPr>
        <w:t>pervasiva</w:t>
      </w:r>
      <w:r w:rsidRPr="00435CD9">
        <w:rPr>
          <w:rFonts w:ascii="Times New Roman" w:hAnsi="Times New Roman"/>
          <w:sz w:val="24"/>
          <w:szCs w:val="24"/>
        </w:rPr>
        <w:t xml:space="preserve"> infiltrazione del tessuto economico-produttivo anche avvalendosi delle complicità di imprenditori e professionisti, di esponenti delle istituzioni e della politica</w:t>
      </w:r>
      <w:r w:rsidR="00574C06">
        <w:rPr>
          <w:rFonts w:ascii="Times New Roman" w:hAnsi="Times New Roman"/>
          <w:sz w:val="24"/>
          <w:szCs w:val="24"/>
        </w:rPr>
        <w:t>,</w:t>
      </w:r>
      <w:r w:rsidRPr="00435CD9">
        <w:rPr>
          <w:rFonts w:ascii="Times New Roman" w:hAnsi="Times New Roman"/>
          <w:sz w:val="24"/>
          <w:szCs w:val="24"/>
        </w:rPr>
        <w:t xml:space="preserve"> formalmente estranei ai sodalizi. Una indubbia capacità attrattiva è sempre rappresentata dai progetti di rilancio dello sviluppo </w:t>
      </w:r>
      <w:r w:rsidRPr="00BA402C">
        <w:rPr>
          <w:rFonts w:ascii="Times New Roman" w:hAnsi="Times New Roman"/>
          <w:sz w:val="24"/>
          <w:szCs w:val="24"/>
        </w:rPr>
        <w:t>imprenditoriale nella fase post-pandemica e dall</w:t>
      </w:r>
      <w:r w:rsidR="00574C06">
        <w:rPr>
          <w:rFonts w:ascii="Times New Roman" w:hAnsi="Times New Roman"/>
          <w:sz w:val="24"/>
          <w:szCs w:val="24"/>
        </w:rPr>
        <w:t>’</w:t>
      </w:r>
      <w:r w:rsidRPr="00BA402C">
        <w:rPr>
          <w:rFonts w:ascii="Times New Roman" w:hAnsi="Times New Roman"/>
          <w:sz w:val="24"/>
          <w:szCs w:val="24"/>
        </w:rPr>
        <w:t xml:space="preserve">insieme di misure finalizzate a stimolare la ripresa economica nel Paese compulsate anche da finanziamenti europei tramite i noti </w:t>
      </w:r>
      <w:r w:rsidR="00574C06">
        <w:rPr>
          <w:rFonts w:ascii="Times New Roman" w:hAnsi="Times New Roman"/>
          <w:sz w:val="24"/>
          <w:szCs w:val="24"/>
        </w:rPr>
        <w:t>finanziamenti</w:t>
      </w:r>
      <w:r w:rsidRPr="00BA402C">
        <w:rPr>
          <w:rFonts w:ascii="Times New Roman" w:hAnsi="Times New Roman"/>
          <w:sz w:val="24"/>
          <w:szCs w:val="24"/>
        </w:rPr>
        <w:t xml:space="preserve"> del </w:t>
      </w:r>
      <w:r w:rsidRPr="00BA402C">
        <w:rPr>
          <w:rFonts w:ascii="Times New Roman" w:hAnsi="Times New Roman"/>
          <w:i/>
          <w:sz w:val="24"/>
          <w:szCs w:val="24"/>
        </w:rPr>
        <w:t>Piano Nazionale di Ripresa e Resilienza</w:t>
      </w:r>
      <w:r w:rsidRPr="00BA402C">
        <w:rPr>
          <w:rFonts w:ascii="Times New Roman" w:hAnsi="Times New Roman"/>
          <w:sz w:val="24"/>
          <w:szCs w:val="24"/>
        </w:rPr>
        <w:t xml:space="preserve"> (PNRR). </w:t>
      </w:r>
    </w:p>
    <w:p w:rsidR="00BA402C" w:rsidRPr="00BA402C" w:rsidRDefault="00BA402C" w:rsidP="00574C06">
      <w:pPr>
        <w:spacing w:before="120" w:after="120"/>
        <w:jc w:val="both"/>
        <w:rPr>
          <w:rFonts w:ascii="Times New Roman" w:hAnsi="Times New Roman"/>
          <w:sz w:val="24"/>
          <w:szCs w:val="24"/>
        </w:rPr>
      </w:pPr>
      <w:r w:rsidRPr="00BA402C">
        <w:rPr>
          <w:rFonts w:ascii="Times New Roman" w:hAnsi="Times New Roman"/>
          <w:sz w:val="24"/>
        </w:rPr>
        <w:t>Con riferimento al territorio nazionale, permane sempre alta l</w:t>
      </w:r>
      <w:r w:rsidR="00574C06">
        <w:rPr>
          <w:rFonts w:ascii="Times New Roman" w:hAnsi="Times New Roman"/>
          <w:sz w:val="24"/>
        </w:rPr>
        <w:t>’</w:t>
      </w:r>
      <w:r w:rsidRPr="00BA402C">
        <w:rPr>
          <w:rFonts w:ascii="Times New Roman" w:hAnsi="Times New Roman"/>
          <w:sz w:val="24"/>
        </w:rPr>
        <w:t>attenzione delle Forze dell</w:t>
      </w:r>
      <w:r w:rsidR="00574C06">
        <w:rPr>
          <w:rFonts w:ascii="Times New Roman" w:hAnsi="Times New Roman"/>
          <w:sz w:val="24"/>
        </w:rPr>
        <w:t>’</w:t>
      </w:r>
      <w:r w:rsidRPr="00BA402C">
        <w:rPr>
          <w:rFonts w:ascii="Times New Roman" w:hAnsi="Times New Roman"/>
          <w:sz w:val="24"/>
        </w:rPr>
        <w:t>ordine e della Magistratura verso il contrasto alle tradizionali organizzazioni mafiose ed a quelle composte da stranieri che</w:t>
      </w:r>
      <w:r w:rsidR="00574C06">
        <w:rPr>
          <w:rFonts w:ascii="Times New Roman" w:hAnsi="Times New Roman"/>
          <w:sz w:val="24"/>
        </w:rPr>
        <w:t>,</w:t>
      </w:r>
      <w:r w:rsidRPr="00BA402C">
        <w:rPr>
          <w:rFonts w:ascii="Times New Roman" w:hAnsi="Times New Roman"/>
          <w:sz w:val="24"/>
        </w:rPr>
        <w:t xml:space="preserve"> nel nostro Paese, hanno costituito sodalizi criminali. Ne è chiaro esempio il rinnovato assetto territoriale della DIA che è stato recentemente rafforzato con l</w:t>
      </w:r>
      <w:r w:rsidR="00574C06">
        <w:rPr>
          <w:rFonts w:ascii="Times New Roman" w:hAnsi="Times New Roman"/>
          <w:sz w:val="24"/>
        </w:rPr>
        <w:t>’</w:t>
      </w:r>
      <w:r w:rsidRPr="00BA402C">
        <w:rPr>
          <w:rFonts w:ascii="Times New Roman" w:hAnsi="Times New Roman"/>
          <w:sz w:val="24"/>
        </w:rPr>
        <w:t>elevazione di alcune Sezioni a Centri Operativi e con l</w:t>
      </w:r>
      <w:r w:rsidR="00574C06">
        <w:rPr>
          <w:rFonts w:ascii="Times New Roman" w:hAnsi="Times New Roman"/>
          <w:sz w:val="24"/>
        </w:rPr>
        <w:t>’</w:t>
      </w:r>
      <w:r w:rsidRPr="00BA402C">
        <w:rPr>
          <w:rFonts w:ascii="Times New Roman" w:hAnsi="Times New Roman"/>
          <w:sz w:val="24"/>
        </w:rPr>
        <w:t xml:space="preserve">istituzione, il 1° marzo 2022, della Sezione Operativa di Potenza </w:t>
      </w:r>
      <w:r w:rsidR="00574C06">
        <w:rPr>
          <w:rFonts w:ascii="Times New Roman" w:hAnsi="Times New Roman"/>
          <w:sz w:val="24"/>
        </w:rPr>
        <w:t xml:space="preserve">poiché </w:t>
      </w:r>
      <w:r w:rsidRPr="00BA402C">
        <w:rPr>
          <w:rFonts w:ascii="Times New Roman" w:hAnsi="Times New Roman"/>
          <w:sz w:val="24"/>
        </w:rPr>
        <w:t xml:space="preserve">fortemente voluta dalle Istituzioni, nazionali e locali, per incrementare il monitoraggio e il contrasto antimafia in quel territorio. Inoltre, il 12 ottobre 2022 è stata inaugurata la nuova Sezione Operativa di Cagliari che garantirà una maggiore </w:t>
      </w:r>
      <w:r w:rsidR="00574C06">
        <w:rPr>
          <w:rFonts w:ascii="Times New Roman" w:hAnsi="Times New Roman"/>
          <w:sz w:val="24"/>
        </w:rPr>
        <w:t xml:space="preserve">aderenza </w:t>
      </w:r>
      <w:r w:rsidRPr="00BA402C">
        <w:rPr>
          <w:rFonts w:ascii="Times New Roman" w:hAnsi="Times New Roman"/>
          <w:sz w:val="24"/>
        </w:rPr>
        <w:t>ed efficienza delle azioni volte a fronteggiare anche la criminalità organizzata attiva nel territorio sardo.</w:t>
      </w:r>
    </w:p>
    <w:p w:rsidR="00B63890" w:rsidRPr="00435CD9" w:rsidRDefault="00BA402C" w:rsidP="00574C06">
      <w:pPr>
        <w:spacing w:before="120" w:after="120"/>
        <w:jc w:val="both"/>
        <w:rPr>
          <w:rFonts w:ascii="Times New Roman" w:hAnsi="Times New Roman"/>
          <w:sz w:val="24"/>
          <w:szCs w:val="24"/>
        </w:rPr>
      </w:pPr>
      <w:r w:rsidRPr="00BA402C">
        <w:rPr>
          <w:rFonts w:ascii="Times New Roman" w:hAnsi="Times New Roman"/>
          <w:sz w:val="24"/>
          <w:szCs w:val="24"/>
        </w:rPr>
        <w:t>La presente Relazione propone, c</w:t>
      </w:r>
      <w:r w:rsidR="00B63890" w:rsidRPr="00BA402C">
        <w:rPr>
          <w:rFonts w:ascii="Times New Roman" w:hAnsi="Times New Roman"/>
          <w:sz w:val="24"/>
          <w:szCs w:val="24"/>
        </w:rPr>
        <w:t>ome di consueto e con la usuale attenzione allo sviluppo ed alle trasformazioni delle organizzazioni mafiose, la descrizione del quadro criminale - anche schematizzata con l</w:t>
      </w:r>
      <w:r w:rsidR="00574C06">
        <w:rPr>
          <w:rFonts w:ascii="Times New Roman" w:hAnsi="Times New Roman"/>
          <w:sz w:val="24"/>
          <w:szCs w:val="24"/>
        </w:rPr>
        <w:t>’</w:t>
      </w:r>
      <w:r w:rsidR="00B63890" w:rsidRPr="00BA402C">
        <w:rPr>
          <w:rFonts w:ascii="Times New Roman" w:hAnsi="Times New Roman"/>
          <w:sz w:val="24"/>
          <w:szCs w:val="24"/>
        </w:rPr>
        <w:t>ausilio di mappe esplicative della sua evoluzione recanti le presenze dei principali sodalizi attivi in ragione delle risultanze investigative concluse dalla DIA</w:t>
      </w:r>
      <w:r w:rsidR="00B63890" w:rsidRPr="00435CD9">
        <w:rPr>
          <w:rFonts w:ascii="Times New Roman" w:hAnsi="Times New Roman"/>
          <w:sz w:val="24"/>
          <w:szCs w:val="24"/>
        </w:rPr>
        <w:t xml:space="preserve"> e dalle Forze di polizia - senza tralasciare gli importanti ulteriori elementi informativi </w:t>
      </w:r>
      <w:r w:rsidR="00574C06">
        <w:rPr>
          <w:rFonts w:ascii="Times New Roman" w:hAnsi="Times New Roman"/>
          <w:sz w:val="24"/>
          <w:szCs w:val="24"/>
        </w:rPr>
        <w:t xml:space="preserve">contenuti nei </w:t>
      </w:r>
      <w:r w:rsidR="00B63890" w:rsidRPr="00435CD9">
        <w:rPr>
          <w:rFonts w:ascii="Times New Roman" w:hAnsi="Times New Roman"/>
          <w:sz w:val="24"/>
          <w:szCs w:val="24"/>
        </w:rPr>
        <w:t>provvedimenti di scioglimento degli Enti Locali.</w:t>
      </w:r>
    </w:p>
    <w:p w:rsidR="00435CD9" w:rsidRPr="00435CD9" w:rsidRDefault="00435CD9" w:rsidP="0004682F">
      <w:pPr>
        <w:spacing w:before="120" w:after="0"/>
        <w:jc w:val="both"/>
        <w:rPr>
          <w:rFonts w:ascii="Times New Roman" w:hAnsi="Times New Roman"/>
          <w:sz w:val="24"/>
          <w:szCs w:val="24"/>
        </w:rPr>
      </w:pPr>
      <w:bookmarkStart w:id="0" w:name="CO_CALABRESE"/>
      <w:r w:rsidRPr="00435CD9">
        <w:rPr>
          <w:rFonts w:ascii="Times New Roman" w:hAnsi="Times New Roman"/>
          <w:sz w:val="24"/>
          <w:szCs w:val="24"/>
        </w:rPr>
        <w:t xml:space="preserve">Gli esiti recenti delle più rilevanti inchieste restituiscono ancora una dimensione della </w:t>
      </w:r>
      <w:r w:rsidR="00574C06">
        <w:rPr>
          <w:rFonts w:ascii="Times New Roman" w:hAnsi="Times New Roman"/>
          <w:i/>
          <w:sz w:val="24"/>
          <w:szCs w:val="24"/>
        </w:rPr>
        <w:t>‘</w:t>
      </w:r>
      <w:r w:rsidRPr="00435CD9">
        <w:rPr>
          <w:rFonts w:ascii="Times New Roman" w:hAnsi="Times New Roman"/>
          <w:b/>
          <w:i/>
          <w:sz w:val="24"/>
          <w:szCs w:val="24"/>
        </w:rPr>
        <w:t>ndrangheta</w:t>
      </w:r>
      <w:r w:rsidR="00574C06" w:rsidRPr="00574C06">
        <w:rPr>
          <w:rFonts w:ascii="Times New Roman" w:hAnsi="Times New Roman"/>
          <w:sz w:val="24"/>
          <w:szCs w:val="24"/>
        </w:rPr>
        <w:t xml:space="preserve">, </w:t>
      </w:r>
      <w:r w:rsidRPr="00435CD9">
        <w:rPr>
          <w:rFonts w:ascii="Times New Roman" w:hAnsi="Times New Roman"/>
          <w:sz w:val="24"/>
          <w:szCs w:val="24"/>
        </w:rPr>
        <w:t>sempre pervicace nella sua vocazione affaristico-imprenditoriale</w:t>
      </w:r>
      <w:r w:rsidR="00574C06">
        <w:rPr>
          <w:rFonts w:ascii="Times New Roman" w:hAnsi="Times New Roman"/>
          <w:sz w:val="24"/>
          <w:szCs w:val="24"/>
        </w:rPr>
        <w:t>,</w:t>
      </w:r>
      <w:r w:rsidRPr="00435CD9">
        <w:rPr>
          <w:rFonts w:ascii="Times New Roman" w:hAnsi="Times New Roman"/>
          <w:sz w:val="24"/>
          <w:szCs w:val="24"/>
        </w:rPr>
        <w:t xml:space="preserve"> che ha sinora dimostrato di saper diversificare gli investimenti orientandoli anche negli ambiti economici leciti che maggiormente risentono dell</w:t>
      </w:r>
      <w:r w:rsidR="00574C06">
        <w:rPr>
          <w:rFonts w:ascii="Times New Roman" w:hAnsi="Times New Roman"/>
          <w:sz w:val="24"/>
          <w:szCs w:val="24"/>
        </w:rPr>
        <w:t>’</w:t>
      </w:r>
      <w:r w:rsidRPr="00435CD9">
        <w:rPr>
          <w:rFonts w:ascii="Times New Roman" w:hAnsi="Times New Roman"/>
          <w:sz w:val="24"/>
          <w:szCs w:val="24"/>
        </w:rPr>
        <w:t xml:space="preserve">attuale crisi finanziaria. </w:t>
      </w:r>
    </w:p>
    <w:p w:rsidR="00435CD9" w:rsidRPr="00435CD9" w:rsidRDefault="00435CD9" w:rsidP="0004682F">
      <w:pPr>
        <w:spacing w:after="120"/>
        <w:jc w:val="both"/>
        <w:rPr>
          <w:rFonts w:ascii="Times New Roman" w:hAnsi="Times New Roman"/>
          <w:bCs/>
          <w:iCs/>
          <w:sz w:val="24"/>
          <w:szCs w:val="24"/>
        </w:rPr>
      </w:pPr>
      <w:r w:rsidRPr="00435CD9">
        <w:rPr>
          <w:rFonts w:ascii="Times New Roman" w:hAnsi="Times New Roman"/>
          <w:bCs/>
          <w:sz w:val="24"/>
          <w:szCs w:val="24"/>
        </w:rPr>
        <w:t xml:space="preserve">Le investigazioni concluse hanno altresì documentato la capacità della criminalità organizzata calabrese di proporsi a imprenditori in crisi di liquidità dapprima come sostegno finanziario, subentrando poi negli </w:t>
      </w:r>
      <w:r w:rsidRPr="00435CD9">
        <w:rPr>
          <w:rFonts w:ascii="Times New Roman" w:hAnsi="Times New Roman"/>
          <w:bCs/>
          <w:i/>
          <w:sz w:val="24"/>
          <w:szCs w:val="24"/>
        </w:rPr>
        <w:t>asset</w:t>
      </w:r>
      <w:r w:rsidRPr="00435CD9">
        <w:rPr>
          <w:rFonts w:ascii="Times New Roman" w:hAnsi="Times New Roman"/>
          <w:bCs/>
          <w:sz w:val="24"/>
          <w:szCs w:val="24"/>
        </w:rPr>
        <w:t xml:space="preserve"> e nelle </w:t>
      </w:r>
      <w:r w:rsidRPr="00435CD9">
        <w:rPr>
          <w:rFonts w:ascii="Times New Roman" w:hAnsi="Times New Roman"/>
          <w:bCs/>
          <w:i/>
          <w:sz w:val="24"/>
          <w:szCs w:val="24"/>
        </w:rPr>
        <w:t xml:space="preserve">governance </w:t>
      </w:r>
      <w:r w:rsidRPr="00574C06">
        <w:rPr>
          <w:rFonts w:ascii="Times New Roman" w:hAnsi="Times New Roman"/>
          <w:bCs/>
          <w:sz w:val="24"/>
          <w:szCs w:val="24"/>
        </w:rPr>
        <w:t>societarie</w:t>
      </w:r>
      <w:r w:rsidRPr="00435CD9">
        <w:rPr>
          <w:rFonts w:ascii="Times New Roman" w:hAnsi="Times New Roman"/>
          <w:bCs/>
          <w:i/>
          <w:sz w:val="24"/>
          <w:szCs w:val="24"/>
        </w:rPr>
        <w:t xml:space="preserve"> </w:t>
      </w:r>
      <w:r w:rsidRPr="00435CD9">
        <w:rPr>
          <w:rFonts w:ascii="Times New Roman" w:hAnsi="Times New Roman"/>
          <w:bCs/>
          <w:iCs/>
          <w:sz w:val="24"/>
          <w:szCs w:val="24"/>
        </w:rPr>
        <w:t>per</w:t>
      </w:r>
      <w:r w:rsidRPr="00435CD9">
        <w:rPr>
          <w:rFonts w:ascii="Times New Roman" w:hAnsi="Times New Roman"/>
          <w:bCs/>
          <w:i/>
          <w:sz w:val="24"/>
          <w:szCs w:val="24"/>
        </w:rPr>
        <w:t xml:space="preserve"> </w:t>
      </w:r>
      <w:r w:rsidRPr="00435CD9">
        <w:rPr>
          <w:rFonts w:ascii="Times New Roman" w:hAnsi="Times New Roman"/>
          <w:bCs/>
          <w:iCs/>
          <w:sz w:val="24"/>
          <w:szCs w:val="24"/>
        </w:rPr>
        <w:t>capitalizzare illecitamente i propri investimenti</w:t>
      </w:r>
      <w:r w:rsidRPr="00435CD9">
        <w:rPr>
          <w:rFonts w:ascii="Times New Roman" w:hAnsi="Times New Roman"/>
          <w:bCs/>
          <w:i/>
          <w:sz w:val="24"/>
          <w:szCs w:val="24"/>
        </w:rPr>
        <w:t xml:space="preserve">. </w:t>
      </w:r>
    </w:p>
    <w:p w:rsidR="00435CD9" w:rsidRPr="00435CD9" w:rsidRDefault="00435CD9" w:rsidP="00574C06">
      <w:pPr>
        <w:spacing w:before="120" w:after="120"/>
        <w:jc w:val="both"/>
        <w:rPr>
          <w:rFonts w:ascii="Times New Roman" w:hAnsi="Times New Roman"/>
          <w:iCs/>
          <w:sz w:val="24"/>
          <w:szCs w:val="24"/>
        </w:rPr>
      </w:pPr>
      <w:r w:rsidRPr="00435CD9">
        <w:rPr>
          <w:rFonts w:ascii="Times New Roman" w:hAnsi="Times New Roman"/>
          <w:iCs/>
          <w:sz w:val="24"/>
          <w:szCs w:val="24"/>
        </w:rPr>
        <w:lastRenderedPageBreak/>
        <w:t>L</w:t>
      </w:r>
      <w:r w:rsidR="00574C06">
        <w:rPr>
          <w:rFonts w:ascii="Times New Roman" w:hAnsi="Times New Roman"/>
          <w:iCs/>
          <w:sz w:val="24"/>
          <w:szCs w:val="24"/>
        </w:rPr>
        <w:t>’</w:t>
      </w:r>
      <w:r w:rsidRPr="00435CD9">
        <w:rPr>
          <w:rFonts w:ascii="Times New Roman" w:hAnsi="Times New Roman"/>
          <w:iCs/>
          <w:sz w:val="24"/>
          <w:szCs w:val="24"/>
        </w:rPr>
        <w:t>attività di prevenzione antimafia condotta dai Prefetti, nella Regione di origine e in quelle di proiezione, ha disvelato l</w:t>
      </w:r>
      <w:r w:rsidR="00574C06">
        <w:rPr>
          <w:rFonts w:ascii="Times New Roman" w:hAnsi="Times New Roman"/>
          <w:iCs/>
          <w:sz w:val="24"/>
          <w:szCs w:val="24"/>
        </w:rPr>
        <w:t>’</w:t>
      </w:r>
      <w:r w:rsidRPr="00435CD9">
        <w:rPr>
          <w:rFonts w:ascii="Times New Roman" w:hAnsi="Times New Roman"/>
          <w:iCs/>
          <w:sz w:val="24"/>
          <w:szCs w:val="24"/>
        </w:rPr>
        <w:t xml:space="preserve">abilità delle </w:t>
      </w:r>
      <w:r w:rsidR="00574C06">
        <w:rPr>
          <w:rFonts w:ascii="Times New Roman" w:hAnsi="Times New Roman"/>
          <w:iCs/>
          <w:sz w:val="24"/>
          <w:szCs w:val="24"/>
        </w:rPr>
        <w:t>‘</w:t>
      </w:r>
      <w:r w:rsidRPr="00435CD9">
        <w:rPr>
          <w:rFonts w:ascii="Times New Roman" w:hAnsi="Times New Roman"/>
          <w:i/>
          <w:sz w:val="24"/>
          <w:szCs w:val="24"/>
        </w:rPr>
        <w:t>ndrine</w:t>
      </w:r>
      <w:r w:rsidRPr="00435CD9">
        <w:rPr>
          <w:rFonts w:ascii="Times New Roman" w:hAnsi="Times New Roman"/>
          <w:iCs/>
          <w:sz w:val="24"/>
          <w:szCs w:val="24"/>
        </w:rPr>
        <w:t xml:space="preserve"> d</w:t>
      </w:r>
      <w:r w:rsidR="00574C06">
        <w:rPr>
          <w:rFonts w:ascii="Times New Roman" w:hAnsi="Times New Roman"/>
          <w:iCs/>
          <w:sz w:val="24"/>
          <w:szCs w:val="24"/>
        </w:rPr>
        <w:t>’</w:t>
      </w:r>
      <w:r w:rsidRPr="00435CD9">
        <w:rPr>
          <w:rFonts w:ascii="Times New Roman" w:hAnsi="Times New Roman"/>
          <w:iCs/>
          <w:sz w:val="24"/>
          <w:szCs w:val="24"/>
        </w:rPr>
        <w:t xml:space="preserve">infiltrare le compagini amministrative ed elettorali degli enti locali al fine di acquisire il controllo delle risorse pubbliche e dei flussi finanziari, statali e comunitari, prodromici anche ad accrescere il proprio consenso sociale. </w:t>
      </w:r>
    </w:p>
    <w:p w:rsidR="00435CD9" w:rsidRPr="00435CD9" w:rsidRDefault="00435CD9" w:rsidP="00574C06">
      <w:pPr>
        <w:spacing w:before="120" w:after="120"/>
        <w:jc w:val="both"/>
        <w:rPr>
          <w:rFonts w:ascii="Times New Roman" w:hAnsi="Times New Roman"/>
          <w:sz w:val="24"/>
          <w:szCs w:val="24"/>
        </w:rPr>
      </w:pPr>
      <w:r w:rsidRPr="00435CD9">
        <w:rPr>
          <w:rFonts w:ascii="Times New Roman" w:hAnsi="Times New Roman"/>
          <w:sz w:val="24"/>
          <w:szCs w:val="24"/>
        </w:rPr>
        <w:t xml:space="preserve">Anche al di fuori dei territori di origine, la </w:t>
      </w:r>
      <w:r w:rsidR="00574C06">
        <w:rPr>
          <w:rFonts w:ascii="Times New Roman" w:hAnsi="Times New Roman"/>
          <w:i/>
          <w:sz w:val="24"/>
          <w:szCs w:val="24"/>
        </w:rPr>
        <w:t>‘</w:t>
      </w:r>
      <w:r w:rsidRPr="00435CD9">
        <w:rPr>
          <w:rFonts w:ascii="Times New Roman" w:hAnsi="Times New Roman"/>
          <w:i/>
          <w:sz w:val="24"/>
          <w:szCs w:val="24"/>
        </w:rPr>
        <w:t xml:space="preserve">ndrangheta </w:t>
      </w:r>
      <w:r w:rsidRPr="00435CD9">
        <w:rPr>
          <w:rFonts w:ascii="Times New Roman" w:hAnsi="Times New Roman"/>
          <w:sz w:val="24"/>
          <w:szCs w:val="24"/>
        </w:rPr>
        <w:t xml:space="preserve">esprime la sua spiccata capacità imprenditoriale grazie </w:t>
      </w:r>
      <w:r w:rsidRPr="00435CD9">
        <w:rPr>
          <w:rFonts w:ascii="Times New Roman" w:hAnsi="Times New Roman"/>
          <w:bCs/>
          <w:sz w:val="24"/>
          <w:szCs w:val="24"/>
        </w:rPr>
        <w:t xml:space="preserve">ad ingenti risorse economiche derivanti dal narcotraffico. </w:t>
      </w:r>
      <w:r w:rsidRPr="00435CD9">
        <w:rPr>
          <w:rFonts w:ascii="Times New Roman" w:hAnsi="Times New Roman"/>
          <w:sz w:val="24"/>
          <w:szCs w:val="24"/>
        </w:rPr>
        <w:t xml:space="preserve">I sodalizi calabresi, in tale ambito, continuano a rappresentare gli interlocutori privilegiati per i cartelli sudamericani in ragione degli elevati livelli di affidabilità criminale e finanziaria, garantiti ormai da tempo. </w:t>
      </w:r>
    </w:p>
    <w:p w:rsidR="00435CD9" w:rsidRPr="00435CD9" w:rsidRDefault="00435CD9" w:rsidP="00574C06">
      <w:pPr>
        <w:spacing w:before="120" w:after="120"/>
        <w:jc w:val="both"/>
        <w:rPr>
          <w:rFonts w:ascii="Times New Roman" w:hAnsi="Times New Roman"/>
          <w:sz w:val="24"/>
          <w:szCs w:val="24"/>
        </w:rPr>
      </w:pPr>
      <w:r w:rsidRPr="00435CD9">
        <w:rPr>
          <w:rFonts w:ascii="Times New Roman" w:hAnsi="Times New Roman"/>
          <w:sz w:val="24"/>
          <w:szCs w:val="24"/>
        </w:rPr>
        <w:t>Negli ultimi anni, anche l</w:t>
      </w:r>
      <w:r w:rsidR="00574C06">
        <w:rPr>
          <w:rFonts w:ascii="Times New Roman" w:hAnsi="Times New Roman"/>
          <w:sz w:val="24"/>
          <w:szCs w:val="24"/>
        </w:rPr>
        <w:t>’</w:t>
      </w:r>
      <w:r w:rsidRPr="00435CD9">
        <w:rPr>
          <w:rFonts w:ascii="Times New Roman" w:hAnsi="Times New Roman"/>
          <w:sz w:val="24"/>
          <w:szCs w:val="24"/>
        </w:rPr>
        <w:t>Africa occidentale, in particolare la Costa d</w:t>
      </w:r>
      <w:r w:rsidR="00574C06">
        <w:rPr>
          <w:rFonts w:ascii="Times New Roman" w:hAnsi="Times New Roman"/>
          <w:sz w:val="24"/>
          <w:szCs w:val="24"/>
        </w:rPr>
        <w:t>’</w:t>
      </w:r>
      <w:r w:rsidRPr="00435CD9">
        <w:rPr>
          <w:rFonts w:ascii="Times New Roman" w:hAnsi="Times New Roman"/>
          <w:sz w:val="24"/>
          <w:szCs w:val="24"/>
        </w:rPr>
        <w:t xml:space="preserve">Avorio, la Guinea-Bissau e il Ghana, è diventata per le cosche di </w:t>
      </w:r>
      <w:r w:rsidR="00574C06">
        <w:rPr>
          <w:rFonts w:ascii="Times New Roman" w:hAnsi="Times New Roman"/>
          <w:sz w:val="24"/>
          <w:szCs w:val="24"/>
        </w:rPr>
        <w:t>‘</w:t>
      </w:r>
      <w:r w:rsidRPr="00435CD9">
        <w:rPr>
          <w:rFonts w:ascii="Times New Roman" w:hAnsi="Times New Roman"/>
          <w:i/>
          <w:iCs/>
          <w:sz w:val="24"/>
          <w:szCs w:val="24"/>
        </w:rPr>
        <w:t>ndrangheta</w:t>
      </w:r>
      <w:r w:rsidRPr="00435CD9">
        <w:rPr>
          <w:rFonts w:ascii="Times New Roman" w:hAnsi="Times New Roman"/>
          <w:sz w:val="24"/>
          <w:szCs w:val="24"/>
        </w:rPr>
        <w:t xml:space="preserve"> uno snodo logistico sempre più importante per i traffici </w:t>
      </w:r>
      <w:r w:rsidR="00574C06">
        <w:rPr>
          <w:rFonts w:ascii="Times New Roman" w:hAnsi="Times New Roman"/>
          <w:sz w:val="24"/>
          <w:szCs w:val="24"/>
        </w:rPr>
        <w:t xml:space="preserve">internazionali </w:t>
      </w:r>
      <w:r w:rsidRPr="00435CD9">
        <w:rPr>
          <w:rFonts w:ascii="Times New Roman" w:hAnsi="Times New Roman"/>
          <w:sz w:val="24"/>
          <w:szCs w:val="24"/>
        </w:rPr>
        <w:t xml:space="preserve">di droga. </w:t>
      </w:r>
    </w:p>
    <w:p w:rsidR="00435CD9" w:rsidRPr="00435CD9" w:rsidRDefault="00435CD9" w:rsidP="00574C06">
      <w:pPr>
        <w:spacing w:before="120" w:after="120"/>
        <w:jc w:val="both"/>
        <w:rPr>
          <w:rFonts w:ascii="Times New Roman" w:hAnsi="Times New Roman"/>
          <w:sz w:val="24"/>
          <w:szCs w:val="24"/>
        </w:rPr>
      </w:pPr>
      <w:r w:rsidRPr="00435CD9">
        <w:rPr>
          <w:rFonts w:ascii="Times New Roman" w:hAnsi="Times New Roman"/>
          <w:sz w:val="24"/>
          <w:szCs w:val="24"/>
        </w:rPr>
        <w:t xml:space="preserve">I flussi intercontinentali di stupefacenti non hanno fatto registrare flessioni significative neanche nel periodo di limitazioni alla mobilità imposte a causa della nota crisi pandemica. </w:t>
      </w:r>
    </w:p>
    <w:p w:rsidR="00435CD9" w:rsidRPr="00435CD9" w:rsidRDefault="00435CD9" w:rsidP="00574C06">
      <w:pPr>
        <w:spacing w:after="0"/>
        <w:jc w:val="both"/>
        <w:rPr>
          <w:rFonts w:ascii="Times New Roman" w:hAnsi="Times New Roman"/>
          <w:sz w:val="24"/>
          <w:szCs w:val="24"/>
        </w:rPr>
      </w:pPr>
      <w:r w:rsidRPr="00435CD9">
        <w:rPr>
          <w:rFonts w:ascii="Times New Roman" w:hAnsi="Times New Roman"/>
          <w:sz w:val="24"/>
          <w:szCs w:val="24"/>
        </w:rPr>
        <w:t xml:space="preserve">Significative risultanze investigative nel semestre hanno pertanto confermato la centralità degli scali portuali di </w:t>
      </w:r>
      <w:r w:rsidRPr="00435CD9">
        <w:rPr>
          <w:rFonts w:ascii="Times New Roman" w:hAnsi="Times New Roman"/>
          <w:bCs/>
          <w:sz w:val="24"/>
          <w:szCs w:val="24"/>
        </w:rPr>
        <w:t xml:space="preserve">Gioia Tauro (per la Regione Calabria) e quelli di </w:t>
      </w:r>
      <w:r w:rsidRPr="00435CD9">
        <w:rPr>
          <w:rFonts w:ascii="Times New Roman" w:hAnsi="Times New Roman"/>
          <w:sz w:val="24"/>
          <w:szCs w:val="24"/>
        </w:rPr>
        <w:t>Genova, La Spezia, Vado Ligure e Livorno per l</w:t>
      </w:r>
      <w:r w:rsidR="00574C06">
        <w:rPr>
          <w:rFonts w:ascii="Times New Roman" w:hAnsi="Times New Roman"/>
          <w:sz w:val="24"/>
          <w:szCs w:val="24"/>
        </w:rPr>
        <w:t>’</w:t>
      </w:r>
      <w:r w:rsidRPr="00435CD9">
        <w:rPr>
          <w:rFonts w:ascii="Times New Roman" w:hAnsi="Times New Roman"/>
          <w:sz w:val="24"/>
          <w:szCs w:val="24"/>
        </w:rPr>
        <w:t>alto Tirreno. Al di fuori della Regione d</w:t>
      </w:r>
      <w:r w:rsidR="00574C06">
        <w:rPr>
          <w:rFonts w:ascii="Times New Roman" w:hAnsi="Times New Roman"/>
          <w:sz w:val="24"/>
          <w:szCs w:val="24"/>
        </w:rPr>
        <w:t>’</w:t>
      </w:r>
      <w:r w:rsidRPr="00435CD9">
        <w:rPr>
          <w:rFonts w:ascii="Times New Roman" w:hAnsi="Times New Roman"/>
          <w:sz w:val="24"/>
          <w:szCs w:val="24"/>
        </w:rPr>
        <w:t>origine, oltre a insidiare le realtà economico-imprenditoriali, le cosche</w:t>
      </w:r>
      <w:r w:rsidRPr="00435CD9">
        <w:rPr>
          <w:rFonts w:ascii="Times New Roman" w:hAnsi="Times New Roman"/>
          <w:i/>
          <w:sz w:val="24"/>
          <w:szCs w:val="24"/>
        </w:rPr>
        <w:t xml:space="preserve"> </w:t>
      </w:r>
      <w:r w:rsidRPr="00435CD9">
        <w:rPr>
          <w:rFonts w:ascii="Times New Roman" w:hAnsi="Times New Roman"/>
          <w:sz w:val="24"/>
          <w:szCs w:val="24"/>
        </w:rPr>
        <w:t>tentano</w:t>
      </w:r>
      <w:r w:rsidRPr="00435CD9">
        <w:rPr>
          <w:rFonts w:ascii="Times New Roman" w:hAnsi="Times New Roman"/>
          <w:i/>
          <w:sz w:val="24"/>
          <w:szCs w:val="24"/>
        </w:rPr>
        <w:t xml:space="preserve"> </w:t>
      </w:r>
      <w:r w:rsidRPr="00435CD9">
        <w:rPr>
          <w:rFonts w:ascii="Times New Roman" w:hAnsi="Times New Roman"/>
          <w:sz w:val="24"/>
          <w:szCs w:val="24"/>
        </w:rPr>
        <w:t xml:space="preserve">di replicare i modelli </w:t>
      </w:r>
      <w:r w:rsidRPr="00435CD9">
        <w:rPr>
          <w:rFonts w:ascii="Times New Roman" w:hAnsi="Times New Roman"/>
          <w:i/>
          <w:sz w:val="24"/>
          <w:szCs w:val="24"/>
        </w:rPr>
        <w:t xml:space="preserve">mafiosi </w:t>
      </w:r>
      <w:r w:rsidRPr="00435CD9">
        <w:rPr>
          <w:rFonts w:ascii="Times New Roman" w:hAnsi="Times New Roman"/>
          <w:sz w:val="24"/>
          <w:szCs w:val="24"/>
        </w:rPr>
        <w:t xml:space="preserve">originari facendo leva sui tradizionali valori identitari con proiezioni di </w:t>
      </w:r>
      <w:r w:rsidR="00574C06">
        <w:rPr>
          <w:rFonts w:ascii="Times New Roman" w:hAnsi="Times New Roman"/>
          <w:sz w:val="24"/>
          <w:szCs w:val="24"/>
        </w:rPr>
        <w:t>‘</w:t>
      </w:r>
      <w:r w:rsidRPr="00435CD9">
        <w:rPr>
          <w:rFonts w:ascii="Times New Roman" w:hAnsi="Times New Roman"/>
          <w:i/>
          <w:iCs/>
          <w:sz w:val="24"/>
          <w:szCs w:val="24"/>
        </w:rPr>
        <w:t>ndrangheta</w:t>
      </w:r>
      <w:r w:rsidRPr="00435CD9">
        <w:rPr>
          <w:rFonts w:ascii="Times New Roman" w:hAnsi="Times New Roman"/>
          <w:sz w:val="24"/>
          <w:szCs w:val="24"/>
        </w:rPr>
        <w:t xml:space="preserve"> che fanno sempre</w:t>
      </w:r>
      <w:r w:rsidRPr="00435CD9">
        <w:rPr>
          <w:rFonts w:ascii="Times New Roman" w:hAnsi="Times New Roman"/>
          <w:bCs/>
          <w:sz w:val="24"/>
          <w:szCs w:val="24"/>
        </w:rPr>
        <w:t xml:space="preserve"> riferimento al </w:t>
      </w:r>
      <w:r w:rsidRPr="00435CD9">
        <w:rPr>
          <w:rFonts w:ascii="Times New Roman" w:hAnsi="Times New Roman"/>
          <w:bCs/>
          <w:i/>
          <w:sz w:val="24"/>
          <w:szCs w:val="24"/>
        </w:rPr>
        <w:t>Crimine</w:t>
      </w:r>
      <w:r w:rsidRPr="00435CD9">
        <w:rPr>
          <w:rFonts w:ascii="Times New Roman" w:hAnsi="Times New Roman"/>
          <w:bCs/>
          <w:sz w:val="24"/>
          <w:szCs w:val="24"/>
        </w:rPr>
        <w:t xml:space="preserve"> quale organo di vertice deputato a dettare le strategie, dirimere le controversie e stabilire la soppressione ovvero la costituzione di nuovi </w:t>
      </w:r>
      <w:r w:rsidRPr="00435CD9">
        <w:rPr>
          <w:rFonts w:ascii="Times New Roman" w:hAnsi="Times New Roman"/>
          <w:bCs/>
          <w:i/>
          <w:sz w:val="24"/>
          <w:szCs w:val="24"/>
        </w:rPr>
        <w:t>locali.</w:t>
      </w:r>
      <w:r w:rsidR="00CB6775">
        <w:rPr>
          <w:rFonts w:ascii="Times New Roman" w:hAnsi="Times New Roman"/>
          <w:bCs/>
          <w:i/>
          <w:sz w:val="24"/>
          <w:szCs w:val="24"/>
        </w:rPr>
        <w:t xml:space="preserve"> </w:t>
      </w:r>
      <w:r w:rsidRPr="00435CD9">
        <w:rPr>
          <w:rFonts w:ascii="Times New Roman" w:hAnsi="Times New Roman"/>
          <w:sz w:val="24"/>
          <w:szCs w:val="24"/>
        </w:rPr>
        <w:t xml:space="preserve">Le inchieste sinora concluse hanno infatti consentito di individuare nel Nord Italia 46 </w:t>
      </w:r>
      <w:r>
        <w:rPr>
          <w:rFonts w:ascii="Times New Roman" w:hAnsi="Times New Roman"/>
          <w:i/>
          <w:sz w:val="24"/>
          <w:szCs w:val="24"/>
        </w:rPr>
        <w:t>locali</w:t>
      </w:r>
      <w:r w:rsidRPr="00435CD9">
        <w:rPr>
          <w:rFonts w:ascii="Times New Roman" w:hAnsi="Times New Roman"/>
          <w:sz w:val="24"/>
          <w:szCs w:val="24"/>
        </w:rPr>
        <w:t xml:space="preserve"> </w:t>
      </w:r>
      <w:r>
        <w:rPr>
          <w:rFonts w:ascii="Times New Roman" w:hAnsi="Times New Roman"/>
          <w:sz w:val="24"/>
          <w:szCs w:val="24"/>
        </w:rPr>
        <w:t>(</w:t>
      </w:r>
      <w:r w:rsidRPr="00435CD9">
        <w:rPr>
          <w:rFonts w:ascii="Times New Roman" w:hAnsi="Times New Roman"/>
          <w:sz w:val="24"/>
          <w:szCs w:val="24"/>
        </w:rPr>
        <w:t>in Lombardia, Piemonte, Liguria, Veneto, Valle d</w:t>
      </w:r>
      <w:r w:rsidR="00574C06">
        <w:rPr>
          <w:rFonts w:ascii="Times New Roman" w:hAnsi="Times New Roman"/>
          <w:sz w:val="24"/>
          <w:szCs w:val="24"/>
        </w:rPr>
        <w:t>’</w:t>
      </w:r>
      <w:r w:rsidRPr="00435CD9">
        <w:rPr>
          <w:rFonts w:ascii="Times New Roman" w:hAnsi="Times New Roman"/>
          <w:sz w:val="24"/>
          <w:szCs w:val="24"/>
        </w:rPr>
        <w:t>Aosta e Trentino Alto Adige</w:t>
      </w:r>
      <w:r>
        <w:rPr>
          <w:rFonts w:ascii="Times New Roman" w:hAnsi="Times New Roman"/>
          <w:sz w:val="24"/>
          <w:szCs w:val="24"/>
        </w:rPr>
        <w:t>)</w:t>
      </w:r>
      <w:r w:rsidRPr="00435CD9">
        <w:rPr>
          <w:rFonts w:ascii="Times New Roman" w:hAnsi="Times New Roman"/>
          <w:sz w:val="24"/>
          <w:szCs w:val="24"/>
        </w:rPr>
        <w:t>.</w:t>
      </w:r>
    </w:p>
    <w:p w:rsidR="00435CD9" w:rsidRPr="00435CD9" w:rsidRDefault="00574C06" w:rsidP="00574C06">
      <w:pPr>
        <w:spacing w:before="120" w:after="120"/>
        <w:jc w:val="both"/>
        <w:rPr>
          <w:rFonts w:ascii="Times New Roman" w:hAnsi="Times New Roman"/>
          <w:sz w:val="24"/>
          <w:szCs w:val="24"/>
        </w:rPr>
      </w:pPr>
      <w:r>
        <w:rPr>
          <w:rFonts w:ascii="Times New Roman" w:hAnsi="Times New Roman"/>
          <w:sz w:val="24"/>
          <w:szCs w:val="24"/>
        </w:rPr>
        <w:t xml:space="preserve">Gli esiti giudiziari </w:t>
      </w:r>
      <w:r w:rsidR="00435CD9" w:rsidRPr="00435CD9">
        <w:rPr>
          <w:rFonts w:ascii="Times New Roman" w:hAnsi="Times New Roman"/>
          <w:sz w:val="24"/>
          <w:szCs w:val="24"/>
        </w:rPr>
        <w:t xml:space="preserve">confermano altresì la tendenza dei gruppi criminali calabresi ad instaurare forme di collaborazioni utilitaristiche con consorterie di diversa matrice </w:t>
      </w:r>
      <w:r w:rsidR="00435CD9" w:rsidRPr="00435CD9">
        <w:rPr>
          <w:rFonts w:ascii="Times New Roman" w:hAnsi="Times New Roman"/>
          <w:i/>
          <w:sz w:val="24"/>
          <w:szCs w:val="24"/>
        </w:rPr>
        <w:t>mafiosa</w:t>
      </w:r>
      <w:r w:rsidR="00435CD9" w:rsidRPr="00435CD9">
        <w:rPr>
          <w:rFonts w:ascii="Times New Roman" w:hAnsi="Times New Roman"/>
          <w:sz w:val="24"/>
          <w:szCs w:val="24"/>
        </w:rPr>
        <w:t>, spesso giustificate da specifiche contingenze piuttosto che da una consolidata condivisione di interessi criminali. Ciò risulta valido, soprattutto, anche con riferimento alle relazioni intrattenute con compagini straniere e, in particolare, albanesi e sudamericane.</w:t>
      </w:r>
    </w:p>
    <w:p w:rsidR="002D70B9" w:rsidRDefault="00435CD9" w:rsidP="00574C06">
      <w:pPr>
        <w:spacing w:before="120" w:after="120"/>
        <w:jc w:val="both"/>
        <w:rPr>
          <w:rFonts w:ascii="Times New Roman" w:eastAsia="Times New Roman" w:hAnsi="Times New Roman"/>
          <w:spacing w:val="-2"/>
          <w:sz w:val="24"/>
          <w:szCs w:val="24"/>
          <w:lang w:eastAsia="it-IT"/>
        </w:rPr>
      </w:pPr>
      <w:r w:rsidRPr="00435CD9">
        <w:rPr>
          <w:rFonts w:ascii="Times New Roman" w:hAnsi="Times New Roman"/>
          <w:bCs/>
          <w:sz w:val="24"/>
          <w:szCs w:val="24"/>
        </w:rPr>
        <w:t xml:space="preserve">In ragione della coesa struttura, delle sue capacità “militari” e del forte radicamento nel territorio, la </w:t>
      </w:r>
      <w:r w:rsidR="00574C06">
        <w:rPr>
          <w:rFonts w:ascii="Times New Roman" w:hAnsi="Times New Roman"/>
          <w:bCs/>
          <w:sz w:val="24"/>
          <w:szCs w:val="24"/>
        </w:rPr>
        <w:t>‘</w:t>
      </w:r>
      <w:r w:rsidRPr="00435CD9">
        <w:rPr>
          <w:rFonts w:ascii="Times New Roman" w:hAnsi="Times New Roman"/>
          <w:bCs/>
          <w:i/>
          <w:iCs/>
          <w:sz w:val="24"/>
          <w:szCs w:val="24"/>
        </w:rPr>
        <w:t>ndrangheta</w:t>
      </w:r>
      <w:r w:rsidRPr="00435CD9">
        <w:rPr>
          <w:rFonts w:ascii="Times New Roman" w:hAnsi="Times New Roman"/>
          <w:bCs/>
          <w:sz w:val="24"/>
          <w:szCs w:val="24"/>
        </w:rPr>
        <w:t xml:space="preserve"> si conferma oggi l</w:t>
      </w:r>
      <w:r w:rsidR="00574C06">
        <w:rPr>
          <w:rFonts w:ascii="Times New Roman" w:hAnsi="Times New Roman"/>
          <w:bCs/>
          <w:sz w:val="24"/>
          <w:szCs w:val="24"/>
        </w:rPr>
        <w:t>’</w:t>
      </w:r>
      <w:r w:rsidRPr="00435CD9">
        <w:rPr>
          <w:rFonts w:ascii="Times New Roman" w:hAnsi="Times New Roman"/>
          <w:bCs/>
          <w:sz w:val="24"/>
          <w:szCs w:val="24"/>
        </w:rPr>
        <w:t xml:space="preserve">assoluta dominatrice della scena criminale </w:t>
      </w:r>
      <w:r w:rsidR="002D70B9">
        <w:rPr>
          <w:rFonts w:ascii="Times New Roman" w:hAnsi="Times New Roman"/>
          <w:bCs/>
          <w:sz w:val="24"/>
          <w:szCs w:val="24"/>
        </w:rPr>
        <w:t xml:space="preserve">anche </w:t>
      </w:r>
      <w:r w:rsidR="002D70B9" w:rsidRPr="000B335C">
        <w:rPr>
          <w:rFonts w:ascii="Times New Roman" w:eastAsia="Times New Roman" w:hAnsi="Times New Roman"/>
          <w:bCs/>
          <w:iCs/>
          <w:spacing w:val="-2"/>
          <w:sz w:val="24"/>
          <w:szCs w:val="24"/>
          <w:lang w:eastAsia="it-IT"/>
        </w:rPr>
        <w:t xml:space="preserve">al di fuori dei </w:t>
      </w:r>
      <w:r w:rsidR="00574C06">
        <w:rPr>
          <w:rFonts w:ascii="Times New Roman" w:eastAsia="Times New Roman" w:hAnsi="Times New Roman"/>
          <w:bCs/>
          <w:iCs/>
          <w:spacing w:val="-2"/>
          <w:sz w:val="24"/>
          <w:szCs w:val="24"/>
          <w:lang w:eastAsia="it-IT"/>
        </w:rPr>
        <w:t xml:space="preserve">tradizionali </w:t>
      </w:r>
      <w:r w:rsidR="002D70B9" w:rsidRPr="000B335C">
        <w:rPr>
          <w:rFonts w:ascii="Times New Roman" w:eastAsia="Times New Roman" w:hAnsi="Times New Roman"/>
          <w:bCs/>
          <w:iCs/>
          <w:spacing w:val="-2"/>
          <w:sz w:val="24"/>
          <w:szCs w:val="24"/>
          <w:lang w:eastAsia="it-IT"/>
        </w:rPr>
        <w:t>territori d</w:t>
      </w:r>
      <w:r w:rsidR="00574C06">
        <w:rPr>
          <w:rFonts w:ascii="Times New Roman" w:eastAsia="Times New Roman" w:hAnsi="Times New Roman"/>
          <w:bCs/>
          <w:iCs/>
          <w:spacing w:val="-2"/>
          <w:sz w:val="24"/>
          <w:szCs w:val="24"/>
          <w:lang w:eastAsia="it-IT"/>
        </w:rPr>
        <w:t xml:space="preserve">’influenza </w:t>
      </w:r>
      <w:r w:rsidR="00C127AF">
        <w:rPr>
          <w:rFonts w:ascii="Times New Roman" w:eastAsia="Times New Roman" w:hAnsi="Times New Roman"/>
          <w:bCs/>
          <w:iCs/>
          <w:spacing w:val="-2"/>
          <w:sz w:val="24"/>
          <w:szCs w:val="24"/>
          <w:lang w:eastAsia="it-IT"/>
        </w:rPr>
        <w:t>con mire che interessano quasi tutte le Regioni (</w:t>
      </w:r>
      <w:r w:rsidR="002D70B9" w:rsidRPr="00C127AF">
        <w:rPr>
          <w:rFonts w:ascii="Times New Roman" w:eastAsia="Times New Roman" w:hAnsi="Times New Roman"/>
          <w:spacing w:val="-2"/>
          <w:sz w:val="24"/>
          <w:szCs w:val="24"/>
          <w:lang w:eastAsia="it-IT"/>
        </w:rPr>
        <w:t>Lazio, Piemonte e Valle D</w:t>
      </w:r>
      <w:r w:rsidR="00574C06">
        <w:rPr>
          <w:rFonts w:ascii="Times New Roman" w:eastAsia="Times New Roman" w:hAnsi="Times New Roman"/>
          <w:spacing w:val="-2"/>
          <w:sz w:val="24"/>
          <w:szCs w:val="24"/>
          <w:lang w:eastAsia="it-IT"/>
        </w:rPr>
        <w:t>’</w:t>
      </w:r>
      <w:r w:rsidR="002D70B9" w:rsidRPr="00C127AF">
        <w:rPr>
          <w:rFonts w:ascii="Times New Roman" w:eastAsia="Times New Roman" w:hAnsi="Times New Roman"/>
          <w:spacing w:val="-2"/>
          <w:sz w:val="24"/>
          <w:szCs w:val="24"/>
          <w:lang w:eastAsia="it-IT"/>
        </w:rPr>
        <w:t>Aosta, Liguria, Lombardia, Trentino Alto Adige, Veneto, Friuli Venezia Giulia, Emilia Romagna, Toscana, Marche, Umbria</w:t>
      </w:r>
      <w:r w:rsidR="00C127AF" w:rsidRPr="00C127AF">
        <w:rPr>
          <w:rFonts w:ascii="Times New Roman" w:eastAsia="Times New Roman" w:hAnsi="Times New Roman"/>
          <w:spacing w:val="-2"/>
          <w:sz w:val="24"/>
          <w:szCs w:val="24"/>
          <w:lang w:eastAsia="it-IT"/>
        </w:rPr>
        <w:t xml:space="preserve">, Abruzzo </w:t>
      </w:r>
      <w:r w:rsidR="002D70B9" w:rsidRPr="00C127AF">
        <w:rPr>
          <w:rFonts w:ascii="Times New Roman" w:eastAsia="Times New Roman" w:hAnsi="Times New Roman"/>
          <w:spacing w:val="-2"/>
          <w:sz w:val="24"/>
          <w:szCs w:val="24"/>
          <w:lang w:eastAsia="it-IT"/>
        </w:rPr>
        <w:t>e Sardegna</w:t>
      </w:r>
      <w:r w:rsidR="00C127AF">
        <w:rPr>
          <w:rFonts w:ascii="Times New Roman" w:eastAsia="Times New Roman" w:hAnsi="Times New Roman"/>
          <w:spacing w:val="-2"/>
          <w:sz w:val="24"/>
          <w:szCs w:val="24"/>
          <w:lang w:eastAsia="it-IT"/>
        </w:rPr>
        <w:t>)</w:t>
      </w:r>
      <w:r w:rsidR="002D70B9" w:rsidRPr="00C127AF">
        <w:rPr>
          <w:rFonts w:ascii="Times New Roman" w:eastAsia="Times New Roman" w:hAnsi="Times New Roman"/>
          <w:spacing w:val="-2"/>
          <w:sz w:val="24"/>
          <w:szCs w:val="24"/>
          <w:lang w:eastAsia="it-IT"/>
        </w:rPr>
        <w:t>.</w:t>
      </w:r>
      <w:r w:rsidR="002D70B9">
        <w:rPr>
          <w:rFonts w:ascii="Times New Roman" w:eastAsia="Times New Roman" w:hAnsi="Times New Roman"/>
          <w:spacing w:val="-2"/>
          <w:sz w:val="24"/>
          <w:szCs w:val="24"/>
          <w:lang w:eastAsia="it-IT"/>
        </w:rPr>
        <w:t xml:space="preserve"> Proiezioni che </w:t>
      </w:r>
      <w:r w:rsidR="00C127AF">
        <w:rPr>
          <w:rFonts w:ascii="Times New Roman" w:eastAsia="Times New Roman" w:hAnsi="Times New Roman"/>
          <w:spacing w:val="-2"/>
          <w:sz w:val="24"/>
          <w:szCs w:val="24"/>
          <w:lang w:eastAsia="it-IT"/>
        </w:rPr>
        <w:t xml:space="preserve">si spingono </w:t>
      </w:r>
      <w:r w:rsidR="00574C06">
        <w:rPr>
          <w:rFonts w:ascii="Times New Roman" w:eastAsia="Times New Roman" w:hAnsi="Times New Roman"/>
          <w:spacing w:val="-2"/>
          <w:sz w:val="24"/>
          <w:szCs w:val="24"/>
          <w:lang w:eastAsia="it-IT"/>
        </w:rPr>
        <w:t xml:space="preserve">anche </w:t>
      </w:r>
      <w:r w:rsidR="00C127AF">
        <w:rPr>
          <w:rFonts w:ascii="Times New Roman" w:eastAsia="Times New Roman" w:hAnsi="Times New Roman"/>
          <w:spacing w:val="-2"/>
          <w:sz w:val="24"/>
          <w:szCs w:val="24"/>
          <w:lang w:eastAsia="it-IT"/>
        </w:rPr>
        <w:t xml:space="preserve">oltre confine e che </w:t>
      </w:r>
      <w:r w:rsidR="00574C06">
        <w:rPr>
          <w:rFonts w:ascii="Times New Roman" w:eastAsia="Times New Roman" w:hAnsi="Times New Roman"/>
          <w:spacing w:val="-2"/>
          <w:sz w:val="24"/>
          <w:szCs w:val="24"/>
          <w:lang w:eastAsia="it-IT"/>
        </w:rPr>
        <w:t xml:space="preserve">coinvolgono </w:t>
      </w:r>
      <w:r w:rsidR="00C127AF">
        <w:rPr>
          <w:rFonts w:ascii="Times New Roman" w:eastAsia="Times New Roman" w:hAnsi="Times New Roman"/>
          <w:spacing w:val="-2"/>
          <w:sz w:val="24"/>
          <w:szCs w:val="24"/>
          <w:lang w:eastAsia="it-IT"/>
        </w:rPr>
        <w:t>molti</w:t>
      </w:r>
      <w:r w:rsidR="002D70B9" w:rsidRPr="000B335C">
        <w:rPr>
          <w:rFonts w:ascii="Times New Roman" w:eastAsia="Times New Roman" w:hAnsi="Times New Roman"/>
          <w:spacing w:val="-2"/>
          <w:sz w:val="24"/>
          <w:szCs w:val="24"/>
          <w:lang w:eastAsia="it-IT"/>
        </w:rPr>
        <w:t xml:space="preserve"> Paesi </w:t>
      </w:r>
      <w:r w:rsidR="002D70B9" w:rsidRPr="007D56B6">
        <w:rPr>
          <w:rFonts w:ascii="Times New Roman" w:eastAsia="Times New Roman" w:hAnsi="Times New Roman"/>
          <w:spacing w:val="-2"/>
          <w:sz w:val="24"/>
          <w:szCs w:val="24"/>
          <w:lang w:eastAsia="it-IT"/>
        </w:rPr>
        <w:t xml:space="preserve">europei (Spagna, Francia, Regno Unito, Belgio, </w:t>
      </w:r>
      <w:r w:rsidR="007D56B6" w:rsidRPr="007D56B6">
        <w:rPr>
          <w:rFonts w:ascii="Times New Roman" w:eastAsia="Times New Roman" w:hAnsi="Times New Roman"/>
          <w:spacing w:val="-2"/>
          <w:sz w:val="24"/>
          <w:szCs w:val="24"/>
          <w:lang w:eastAsia="it-IT"/>
        </w:rPr>
        <w:t>Paesi Bassi</w:t>
      </w:r>
      <w:r w:rsidR="002D70B9" w:rsidRPr="007D56B6">
        <w:rPr>
          <w:rFonts w:ascii="Times New Roman" w:eastAsia="Times New Roman" w:hAnsi="Times New Roman"/>
          <w:spacing w:val="-2"/>
          <w:sz w:val="24"/>
          <w:szCs w:val="24"/>
          <w:lang w:eastAsia="it-IT"/>
        </w:rPr>
        <w:t>, Germania, Austria, Repubblica Slovacca, Romania</w:t>
      </w:r>
      <w:r w:rsidR="007D56B6" w:rsidRPr="007D56B6">
        <w:rPr>
          <w:rFonts w:ascii="Times New Roman" w:eastAsia="Times New Roman" w:hAnsi="Times New Roman"/>
          <w:spacing w:val="-2"/>
          <w:sz w:val="24"/>
          <w:szCs w:val="24"/>
          <w:lang w:eastAsia="it-IT"/>
        </w:rPr>
        <w:t>, Bulgaria</w:t>
      </w:r>
      <w:r w:rsidR="002D70B9" w:rsidRPr="007D56B6">
        <w:rPr>
          <w:rFonts w:ascii="Times New Roman" w:eastAsia="Times New Roman" w:hAnsi="Times New Roman"/>
          <w:spacing w:val="-2"/>
          <w:sz w:val="24"/>
          <w:szCs w:val="24"/>
          <w:lang w:eastAsia="it-IT"/>
        </w:rPr>
        <w:t xml:space="preserve"> e Malta)</w:t>
      </w:r>
      <w:r w:rsidR="00C127AF" w:rsidRPr="007D56B6">
        <w:rPr>
          <w:rFonts w:ascii="Times New Roman" w:eastAsia="Times New Roman" w:hAnsi="Times New Roman"/>
          <w:spacing w:val="-2"/>
          <w:sz w:val="24"/>
          <w:szCs w:val="24"/>
          <w:lang w:eastAsia="it-IT"/>
        </w:rPr>
        <w:t>,</w:t>
      </w:r>
      <w:r w:rsidR="002D70B9" w:rsidRPr="007D56B6">
        <w:rPr>
          <w:rFonts w:ascii="Times New Roman" w:eastAsia="Times New Roman" w:hAnsi="Times New Roman"/>
          <w:spacing w:val="-2"/>
          <w:sz w:val="24"/>
          <w:szCs w:val="24"/>
          <w:lang w:eastAsia="it-IT"/>
        </w:rPr>
        <w:t xml:space="preserve"> i</w:t>
      </w:r>
      <w:r w:rsidR="00C127AF" w:rsidRPr="007D56B6">
        <w:rPr>
          <w:rFonts w:ascii="Times New Roman" w:eastAsia="Times New Roman" w:hAnsi="Times New Roman"/>
          <w:spacing w:val="-2"/>
          <w:sz w:val="24"/>
          <w:szCs w:val="24"/>
          <w:lang w:eastAsia="it-IT"/>
        </w:rPr>
        <w:t>l</w:t>
      </w:r>
      <w:r w:rsidR="002D70B9" w:rsidRPr="007D56B6">
        <w:rPr>
          <w:rFonts w:ascii="Times New Roman" w:eastAsia="Times New Roman" w:hAnsi="Times New Roman"/>
          <w:spacing w:val="-2"/>
          <w:sz w:val="24"/>
          <w:szCs w:val="24"/>
          <w:lang w:eastAsia="it-IT"/>
        </w:rPr>
        <w:t xml:space="preserve"> continent</w:t>
      </w:r>
      <w:r w:rsidR="00C127AF" w:rsidRPr="007D56B6">
        <w:rPr>
          <w:rFonts w:ascii="Times New Roman" w:eastAsia="Times New Roman" w:hAnsi="Times New Roman"/>
          <w:spacing w:val="-2"/>
          <w:sz w:val="24"/>
          <w:szCs w:val="24"/>
          <w:lang w:eastAsia="it-IT"/>
        </w:rPr>
        <w:t>e</w:t>
      </w:r>
      <w:r w:rsidR="002D70B9" w:rsidRPr="007D56B6">
        <w:rPr>
          <w:rFonts w:ascii="Times New Roman" w:eastAsia="Times New Roman" w:hAnsi="Times New Roman"/>
          <w:spacing w:val="-2"/>
          <w:sz w:val="24"/>
          <w:szCs w:val="24"/>
          <w:lang w:eastAsia="it-IT"/>
        </w:rPr>
        <w:t xml:space="preserve"> australiano e </w:t>
      </w:r>
      <w:r w:rsidR="00C127AF" w:rsidRPr="007D56B6">
        <w:rPr>
          <w:rFonts w:ascii="Times New Roman" w:eastAsia="Times New Roman" w:hAnsi="Times New Roman"/>
          <w:spacing w:val="-2"/>
          <w:sz w:val="24"/>
          <w:szCs w:val="24"/>
          <w:lang w:eastAsia="it-IT"/>
        </w:rPr>
        <w:t xml:space="preserve">quello </w:t>
      </w:r>
      <w:r w:rsidR="002D70B9" w:rsidRPr="007D56B6">
        <w:rPr>
          <w:rFonts w:ascii="Times New Roman" w:eastAsia="Times New Roman" w:hAnsi="Times New Roman"/>
          <w:spacing w:val="-2"/>
          <w:sz w:val="24"/>
          <w:szCs w:val="24"/>
          <w:lang w:eastAsia="it-IT"/>
        </w:rPr>
        <w:t>americano (Canada</w:t>
      </w:r>
      <w:r w:rsidR="007D56B6" w:rsidRPr="007D56B6">
        <w:rPr>
          <w:rFonts w:ascii="Times New Roman" w:eastAsia="Times New Roman" w:hAnsi="Times New Roman"/>
          <w:spacing w:val="-2"/>
          <w:sz w:val="24"/>
          <w:szCs w:val="24"/>
          <w:lang w:eastAsia="it-IT"/>
        </w:rPr>
        <w:t>,</w:t>
      </w:r>
      <w:r w:rsidR="002D70B9" w:rsidRPr="007D56B6">
        <w:rPr>
          <w:rFonts w:ascii="Times New Roman" w:eastAsia="Times New Roman" w:hAnsi="Times New Roman"/>
          <w:spacing w:val="-2"/>
          <w:sz w:val="24"/>
          <w:szCs w:val="24"/>
          <w:lang w:eastAsia="it-IT"/>
        </w:rPr>
        <w:t xml:space="preserve"> USA</w:t>
      </w:r>
      <w:r w:rsidR="007D56B6" w:rsidRPr="007D56B6">
        <w:rPr>
          <w:rFonts w:ascii="Times New Roman" w:eastAsia="Times New Roman" w:hAnsi="Times New Roman"/>
          <w:spacing w:val="-2"/>
          <w:sz w:val="24"/>
          <w:szCs w:val="24"/>
          <w:lang w:eastAsia="it-IT"/>
        </w:rPr>
        <w:t>, Colombia, Perù e Argentina</w:t>
      </w:r>
      <w:r w:rsidR="002D70B9" w:rsidRPr="007D56B6">
        <w:rPr>
          <w:rFonts w:ascii="Times New Roman" w:eastAsia="Times New Roman" w:hAnsi="Times New Roman"/>
          <w:spacing w:val="-2"/>
          <w:sz w:val="24"/>
          <w:szCs w:val="24"/>
          <w:lang w:eastAsia="it-IT"/>
        </w:rPr>
        <w:t>).</w:t>
      </w:r>
    </w:p>
    <w:bookmarkEnd w:id="0"/>
    <w:p w:rsidR="00784247" w:rsidRPr="00784247" w:rsidRDefault="00784247" w:rsidP="00F55E40">
      <w:pPr>
        <w:spacing w:before="120" w:after="120"/>
        <w:jc w:val="both"/>
        <w:rPr>
          <w:rFonts w:ascii="Times New Roman" w:hAnsi="Times New Roman"/>
          <w:sz w:val="24"/>
          <w:szCs w:val="24"/>
        </w:rPr>
      </w:pPr>
      <w:r w:rsidRPr="00784247">
        <w:rPr>
          <w:rFonts w:ascii="Times New Roman" w:hAnsi="Times New Roman"/>
          <w:iCs/>
          <w:sz w:val="24"/>
          <w:szCs w:val="24"/>
        </w:rPr>
        <w:t xml:space="preserve">In </w:t>
      </w:r>
      <w:r w:rsidRPr="00784247">
        <w:rPr>
          <w:rFonts w:ascii="Times New Roman" w:hAnsi="Times New Roman"/>
          <w:b/>
          <w:iCs/>
          <w:sz w:val="24"/>
          <w:szCs w:val="24"/>
        </w:rPr>
        <w:t>Sicilia</w:t>
      </w:r>
      <w:r w:rsidRPr="00784247">
        <w:rPr>
          <w:rFonts w:ascii="Times New Roman" w:hAnsi="Times New Roman"/>
          <w:i/>
          <w:iCs/>
          <w:sz w:val="24"/>
          <w:szCs w:val="24"/>
        </w:rPr>
        <w:t xml:space="preserve"> cosa nostra</w:t>
      </w:r>
      <w:r w:rsidRPr="00784247">
        <w:rPr>
          <w:rFonts w:ascii="Times New Roman" w:hAnsi="Times New Roman"/>
          <w:sz w:val="24"/>
          <w:szCs w:val="24"/>
        </w:rPr>
        <w:t xml:space="preserve"> continua ad evidenziare l</w:t>
      </w:r>
      <w:r w:rsidR="00574C06">
        <w:rPr>
          <w:rFonts w:ascii="Times New Roman" w:hAnsi="Times New Roman"/>
          <w:sz w:val="24"/>
          <w:szCs w:val="24"/>
        </w:rPr>
        <w:t>’</w:t>
      </w:r>
      <w:r w:rsidRPr="00784247">
        <w:rPr>
          <w:rFonts w:ascii="Times New Roman" w:hAnsi="Times New Roman"/>
          <w:sz w:val="24"/>
          <w:szCs w:val="24"/>
        </w:rPr>
        <w:t>operatività delle sue articolazioni pressoché in tutto il territorio dell</w:t>
      </w:r>
      <w:r w:rsidR="00574C06">
        <w:rPr>
          <w:rFonts w:ascii="Times New Roman" w:hAnsi="Times New Roman"/>
          <w:sz w:val="24"/>
          <w:szCs w:val="24"/>
        </w:rPr>
        <w:t>’</w:t>
      </w:r>
      <w:r w:rsidRPr="00784247">
        <w:rPr>
          <w:rFonts w:ascii="Times New Roman" w:hAnsi="Times New Roman"/>
          <w:sz w:val="24"/>
          <w:szCs w:val="24"/>
        </w:rPr>
        <w:t xml:space="preserve">isola con consolidate proiezioni in altre regioni italiane e con rinnovati rapporti con </w:t>
      </w:r>
      <w:r w:rsidRPr="00784247">
        <w:rPr>
          <w:rFonts w:ascii="Times New Roman" w:hAnsi="Times New Roman"/>
          <w:i/>
          <w:sz w:val="24"/>
          <w:szCs w:val="24"/>
        </w:rPr>
        <w:t>famiglie</w:t>
      </w:r>
      <w:r w:rsidRPr="00784247">
        <w:rPr>
          <w:rFonts w:ascii="Times New Roman" w:hAnsi="Times New Roman"/>
          <w:sz w:val="24"/>
          <w:szCs w:val="24"/>
        </w:rPr>
        <w:t xml:space="preserve"> ormai radicate da tempo all</w:t>
      </w:r>
      <w:r w:rsidR="00574C06">
        <w:rPr>
          <w:rFonts w:ascii="Times New Roman" w:hAnsi="Times New Roman"/>
          <w:sz w:val="24"/>
          <w:szCs w:val="24"/>
        </w:rPr>
        <w:t>’</w:t>
      </w:r>
      <w:r w:rsidRPr="00784247">
        <w:rPr>
          <w:rFonts w:ascii="Times New Roman" w:hAnsi="Times New Roman"/>
          <w:sz w:val="24"/>
          <w:szCs w:val="24"/>
        </w:rPr>
        <w:t xml:space="preserve">estero, anche oltreoceano. Per i sodalizi di </w:t>
      </w:r>
      <w:r w:rsidRPr="00784247">
        <w:rPr>
          <w:rFonts w:ascii="Times New Roman" w:hAnsi="Times New Roman"/>
          <w:i/>
          <w:sz w:val="24"/>
          <w:szCs w:val="24"/>
        </w:rPr>
        <w:t>cosa nostra</w:t>
      </w:r>
      <w:r w:rsidRPr="00784247">
        <w:rPr>
          <w:rFonts w:ascii="Times New Roman" w:hAnsi="Times New Roman"/>
          <w:sz w:val="24"/>
          <w:szCs w:val="24"/>
        </w:rPr>
        <w:t xml:space="preserve"> palermitana e quelli delle province occidentali della Sicilia la prolungata assenza al vertice di una </w:t>
      </w:r>
      <w:r w:rsidRPr="00784247">
        <w:rPr>
          <w:rFonts w:ascii="Times New Roman" w:hAnsi="Times New Roman"/>
          <w:i/>
          <w:sz w:val="24"/>
          <w:szCs w:val="24"/>
        </w:rPr>
        <w:t>leadership</w:t>
      </w:r>
      <w:r w:rsidRPr="00784247">
        <w:rPr>
          <w:rFonts w:ascii="Times New Roman" w:hAnsi="Times New Roman"/>
          <w:sz w:val="24"/>
          <w:szCs w:val="24"/>
        </w:rPr>
        <w:t xml:space="preserve"> solida e riconosciuta, nel rendere meno stringenti regole e vincoli gerarchici, starebbe favorendo l</w:t>
      </w:r>
      <w:r w:rsidR="00574C06">
        <w:rPr>
          <w:rFonts w:ascii="Times New Roman" w:hAnsi="Times New Roman"/>
          <w:sz w:val="24"/>
          <w:szCs w:val="24"/>
        </w:rPr>
        <w:t>’</w:t>
      </w:r>
      <w:r w:rsidRPr="00784247">
        <w:rPr>
          <w:rFonts w:ascii="Times New Roman" w:hAnsi="Times New Roman"/>
          <w:sz w:val="24"/>
          <w:szCs w:val="24"/>
        </w:rPr>
        <w:t xml:space="preserve">affermazione a capo di </w:t>
      </w:r>
      <w:r w:rsidRPr="00784247">
        <w:rPr>
          <w:rFonts w:ascii="Times New Roman" w:hAnsi="Times New Roman"/>
          <w:i/>
          <w:sz w:val="24"/>
          <w:szCs w:val="24"/>
        </w:rPr>
        <w:t>mandamenti</w:t>
      </w:r>
      <w:r w:rsidRPr="00784247">
        <w:rPr>
          <w:rFonts w:ascii="Times New Roman" w:hAnsi="Times New Roman"/>
          <w:sz w:val="24"/>
          <w:szCs w:val="24"/>
        </w:rPr>
        <w:t xml:space="preserve"> e </w:t>
      </w:r>
      <w:r w:rsidRPr="00784247">
        <w:rPr>
          <w:rFonts w:ascii="Times New Roman" w:hAnsi="Times New Roman"/>
          <w:i/>
          <w:sz w:val="24"/>
          <w:szCs w:val="24"/>
        </w:rPr>
        <w:t>famiglie</w:t>
      </w:r>
      <w:r w:rsidRPr="00784247">
        <w:rPr>
          <w:rFonts w:ascii="Times New Roman" w:hAnsi="Times New Roman"/>
          <w:sz w:val="24"/>
          <w:szCs w:val="24"/>
        </w:rPr>
        <w:t xml:space="preserve"> di nuovi esponenti che vantano un</w:t>
      </w:r>
      <w:r w:rsidR="00574C06">
        <w:rPr>
          <w:rFonts w:ascii="Times New Roman" w:hAnsi="Times New Roman"/>
          <w:sz w:val="24"/>
          <w:szCs w:val="24"/>
        </w:rPr>
        <w:t>’</w:t>
      </w:r>
      <w:r w:rsidRPr="00784247">
        <w:rPr>
          <w:rFonts w:ascii="Times New Roman" w:hAnsi="Times New Roman"/>
          <w:sz w:val="24"/>
          <w:szCs w:val="24"/>
        </w:rPr>
        <w:t xml:space="preserve">origine familiare mafiosa. Si assiste, nel contempo, al ritorno in libertà di anziani </w:t>
      </w:r>
      <w:r w:rsidRPr="00784247">
        <w:rPr>
          <w:rFonts w:ascii="Times New Roman" w:hAnsi="Times New Roman"/>
          <w:i/>
          <w:sz w:val="24"/>
          <w:szCs w:val="24"/>
        </w:rPr>
        <w:t>uomini d</w:t>
      </w:r>
      <w:r w:rsidR="00574C06">
        <w:rPr>
          <w:rFonts w:ascii="Times New Roman" w:hAnsi="Times New Roman"/>
          <w:i/>
          <w:sz w:val="24"/>
          <w:szCs w:val="24"/>
        </w:rPr>
        <w:t>’</w:t>
      </w:r>
      <w:r w:rsidRPr="00784247">
        <w:rPr>
          <w:rFonts w:ascii="Times New Roman" w:hAnsi="Times New Roman"/>
          <w:i/>
          <w:sz w:val="24"/>
          <w:szCs w:val="24"/>
        </w:rPr>
        <w:t>onore</w:t>
      </w:r>
      <w:r w:rsidRPr="00784247">
        <w:rPr>
          <w:rFonts w:ascii="Times New Roman" w:hAnsi="Times New Roman"/>
          <w:sz w:val="24"/>
          <w:szCs w:val="24"/>
        </w:rPr>
        <w:t xml:space="preserve"> che cercherebbero di riaccreditarsi all</w:t>
      </w:r>
      <w:r w:rsidR="00574C06">
        <w:rPr>
          <w:rFonts w:ascii="Times New Roman" w:hAnsi="Times New Roman"/>
          <w:sz w:val="24"/>
          <w:szCs w:val="24"/>
        </w:rPr>
        <w:t>’</w:t>
      </w:r>
      <w:r w:rsidRPr="00784247">
        <w:rPr>
          <w:rFonts w:ascii="Times New Roman" w:hAnsi="Times New Roman"/>
          <w:sz w:val="24"/>
          <w:szCs w:val="24"/>
        </w:rPr>
        <w:t xml:space="preserve">interno dei sodalizi di riferimento. </w:t>
      </w:r>
    </w:p>
    <w:p w:rsidR="00784247" w:rsidRPr="00784247" w:rsidRDefault="00784247" w:rsidP="00F55E40">
      <w:pPr>
        <w:spacing w:after="0"/>
        <w:jc w:val="both"/>
        <w:rPr>
          <w:rFonts w:ascii="Times New Roman" w:hAnsi="Times New Roman"/>
          <w:sz w:val="24"/>
          <w:szCs w:val="24"/>
        </w:rPr>
      </w:pPr>
      <w:r w:rsidRPr="00784247">
        <w:rPr>
          <w:rFonts w:ascii="Times New Roman" w:hAnsi="Times New Roman"/>
          <w:sz w:val="24"/>
          <w:szCs w:val="24"/>
        </w:rPr>
        <w:lastRenderedPageBreak/>
        <w:t>Le numerose operazioni di polizia</w:t>
      </w:r>
      <w:r w:rsidR="0004682F">
        <w:rPr>
          <w:rFonts w:ascii="Times New Roman" w:hAnsi="Times New Roman"/>
          <w:sz w:val="24"/>
          <w:szCs w:val="24"/>
        </w:rPr>
        <w:t xml:space="preserve"> e </w:t>
      </w:r>
      <w:r w:rsidRPr="00784247">
        <w:rPr>
          <w:rFonts w:ascii="Times New Roman" w:hAnsi="Times New Roman"/>
          <w:sz w:val="24"/>
          <w:szCs w:val="24"/>
        </w:rPr>
        <w:t>l</w:t>
      </w:r>
      <w:r w:rsidR="00574C06">
        <w:rPr>
          <w:rFonts w:ascii="Times New Roman" w:hAnsi="Times New Roman"/>
          <w:sz w:val="24"/>
          <w:szCs w:val="24"/>
        </w:rPr>
        <w:t>’</w:t>
      </w:r>
      <w:r w:rsidRPr="00784247">
        <w:rPr>
          <w:rFonts w:ascii="Times New Roman" w:hAnsi="Times New Roman"/>
          <w:sz w:val="24"/>
          <w:szCs w:val="24"/>
        </w:rPr>
        <w:t xml:space="preserve">incisiva attività di prevenzione antimafia impongono alle consorterie mafiose siciliane un continuo sforzo di adattamento e di riorganizzazione se non, addirittura, di rigenerazione. Le recenti investigazioni hanno anche mostrato come molti detenuti </w:t>
      </w:r>
      <w:r w:rsidRPr="00784247">
        <w:rPr>
          <w:rFonts w:ascii="Times New Roman" w:hAnsi="Times New Roman"/>
          <w:i/>
          <w:sz w:val="24"/>
          <w:szCs w:val="24"/>
        </w:rPr>
        <w:t>mafiosi</w:t>
      </w:r>
      <w:r w:rsidRPr="00784247">
        <w:rPr>
          <w:rFonts w:ascii="Times New Roman" w:hAnsi="Times New Roman"/>
          <w:sz w:val="24"/>
          <w:szCs w:val="24"/>
        </w:rPr>
        <w:t>, tornati in libertà, sono stati nuovamente coinvolti nelle dinamiche criminali dei sodalizi di appartenenza.</w:t>
      </w:r>
      <w:r w:rsidR="00CB6775">
        <w:rPr>
          <w:rFonts w:ascii="Times New Roman" w:hAnsi="Times New Roman"/>
          <w:sz w:val="24"/>
          <w:szCs w:val="24"/>
        </w:rPr>
        <w:t xml:space="preserve"> </w:t>
      </w:r>
      <w:r w:rsidRPr="00784247">
        <w:rPr>
          <w:rFonts w:ascii="Times New Roman" w:hAnsi="Times New Roman"/>
          <w:sz w:val="24"/>
          <w:szCs w:val="24"/>
        </w:rPr>
        <w:t xml:space="preserve">Nel territorio siciliano non manca, tuttavia, la presenza di altre organizzazioni mafiose sia autoctone, sia straniere, che coesistono prevalentemente con </w:t>
      </w:r>
      <w:r w:rsidRPr="00784247">
        <w:rPr>
          <w:rFonts w:ascii="Times New Roman" w:hAnsi="Times New Roman"/>
          <w:i/>
          <w:iCs/>
          <w:sz w:val="24"/>
          <w:szCs w:val="24"/>
        </w:rPr>
        <w:t>cosa nostra</w:t>
      </w:r>
      <w:r w:rsidRPr="00784247">
        <w:rPr>
          <w:rFonts w:ascii="Times New Roman" w:hAnsi="Times New Roman"/>
          <w:sz w:val="24"/>
          <w:szCs w:val="24"/>
        </w:rPr>
        <w:t xml:space="preserve"> in ragione di un</w:t>
      </w:r>
      <w:r w:rsidR="00574C06">
        <w:rPr>
          <w:rFonts w:ascii="Times New Roman" w:hAnsi="Times New Roman"/>
          <w:sz w:val="24"/>
          <w:szCs w:val="24"/>
        </w:rPr>
        <w:t>’</w:t>
      </w:r>
      <w:r w:rsidRPr="00784247">
        <w:rPr>
          <w:rFonts w:ascii="Times New Roman" w:hAnsi="Times New Roman"/>
          <w:sz w:val="24"/>
          <w:szCs w:val="24"/>
        </w:rPr>
        <w:t xml:space="preserve">ampia varietà di rapporti e di equilibri. </w:t>
      </w:r>
    </w:p>
    <w:p w:rsidR="00784247" w:rsidRPr="00784247" w:rsidRDefault="00784247" w:rsidP="0004682F">
      <w:pPr>
        <w:spacing w:before="120" w:after="120"/>
        <w:jc w:val="both"/>
        <w:rPr>
          <w:rFonts w:ascii="Times New Roman" w:hAnsi="Times New Roman"/>
          <w:sz w:val="24"/>
          <w:szCs w:val="24"/>
        </w:rPr>
      </w:pPr>
      <w:r w:rsidRPr="00784247">
        <w:rPr>
          <w:rFonts w:ascii="Times New Roman" w:hAnsi="Times New Roman"/>
          <w:sz w:val="24"/>
          <w:szCs w:val="24"/>
        </w:rPr>
        <w:t>Nell</w:t>
      </w:r>
      <w:r w:rsidR="00574C06">
        <w:rPr>
          <w:rFonts w:ascii="Times New Roman" w:hAnsi="Times New Roman"/>
          <w:sz w:val="24"/>
          <w:szCs w:val="24"/>
        </w:rPr>
        <w:t>’</w:t>
      </w:r>
      <w:r w:rsidRPr="00784247">
        <w:rPr>
          <w:rFonts w:ascii="Times New Roman" w:hAnsi="Times New Roman"/>
          <w:sz w:val="24"/>
          <w:szCs w:val="24"/>
        </w:rPr>
        <w:t xml:space="preserve">area di Agrigento continua a registrarsi la presenza anche della </w:t>
      </w:r>
      <w:r w:rsidRPr="00784247">
        <w:rPr>
          <w:rFonts w:ascii="Times New Roman" w:hAnsi="Times New Roman"/>
          <w:i/>
          <w:sz w:val="24"/>
          <w:szCs w:val="24"/>
        </w:rPr>
        <w:t>stidda</w:t>
      </w:r>
      <w:r w:rsidRPr="00784247">
        <w:rPr>
          <w:rFonts w:ascii="Times New Roman" w:hAnsi="Times New Roman"/>
          <w:sz w:val="24"/>
          <w:szCs w:val="24"/>
        </w:rPr>
        <w:t xml:space="preserve"> e di altri sodalizi para-mafiosi, come </w:t>
      </w:r>
      <w:r w:rsidRPr="00784247">
        <w:rPr>
          <w:rFonts w:ascii="Times New Roman" w:hAnsi="Times New Roman"/>
          <w:i/>
          <w:sz w:val="24"/>
          <w:szCs w:val="24"/>
        </w:rPr>
        <w:t>paracchi</w:t>
      </w:r>
      <w:r w:rsidRPr="00784247">
        <w:rPr>
          <w:rFonts w:ascii="Times New Roman" w:hAnsi="Times New Roman"/>
          <w:sz w:val="24"/>
          <w:szCs w:val="24"/>
        </w:rPr>
        <w:t xml:space="preserve"> e </w:t>
      </w:r>
      <w:r w:rsidRPr="00784247">
        <w:rPr>
          <w:rFonts w:ascii="Times New Roman" w:hAnsi="Times New Roman"/>
          <w:i/>
          <w:sz w:val="24"/>
          <w:szCs w:val="24"/>
        </w:rPr>
        <w:t xml:space="preserve">famigghiedde. </w:t>
      </w:r>
    </w:p>
    <w:p w:rsidR="00784247" w:rsidRPr="00784247" w:rsidRDefault="00784247" w:rsidP="00574C06">
      <w:pPr>
        <w:spacing w:before="120" w:after="120"/>
        <w:jc w:val="both"/>
        <w:rPr>
          <w:rFonts w:ascii="Times New Roman" w:eastAsia="Times New Roman" w:hAnsi="Times New Roman"/>
          <w:sz w:val="24"/>
          <w:szCs w:val="24"/>
          <w:lang w:eastAsia="it-IT"/>
        </w:rPr>
      </w:pPr>
      <w:r w:rsidRPr="00784247">
        <w:rPr>
          <w:rFonts w:ascii="Times New Roman" w:hAnsi="Times New Roman"/>
          <w:sz w:val="24"/>
          <w:szCs w:val="24"/>
        </w:rPr>
        <w:t>Sul versante</w:t>
      </w:r>
      <w:r w:rsidRPr="00784247">
        <w:rPr>
          <w:rFonts w:ascii="Times New Roman" w:hAnsi="Times New Roman"/>
          <w:iCs/>
          <w:sz w:val="24"/>
          <w:szCs w:val="24"/>
        </w:rPr>
        <w:t xml:space="preserve"> orientale dell</w:t>
      </w:r>
      <w:r w:rsidR="00574C06">
        <w:rPr>
          <w:rFonts w:ascii="Times New Roman" w:hAnsi="Times New Roman"/>
          <w:iCs/>
          <w:sz w:val="24"/>
          <w:szCs w:val="24"/>
        </w:rPr>
        <w:t>’</w:t>
      </w:r>
      <w:r w:rsidRPr="00784247">
        <w:rPr>
          <w:rFonts w:ascii="Times New Roman" w:hAnsi="Times New Roman"/>
          <w:iCs/>
          <w:sz w:val="24"/>
          <w:szCs w:val="24"/>
        </w:rPr>
        <w:t xml:space="preserve">Isola operano altri sodalizi mafiosi non inseriti in </w:t>
      </w:r>
      <w:r w:rsidRPr="00784247">
        <w:rPr>
          <w:rFonts w:ascii="Times New Roman" w:hAnsi="Times New Roman"/>
          <w:i/>
          <w:sz w:val="24"/>
          <w:szCs w:val="24"/>
        </w:rPr>
        <w:t>cosa nostra</w:t>
      </w:r>
      <w:r w:rsidRPr="00784247">
        <w:rPr>
          <w:rFonts w:ascii="Times New Roman" w:hAnsi="Times New Roman"/>
          <w:iCs/>
          <w:sz w:val="24"/>
          <w:szCs w:val="24"/>
        </w:rPr>
        <w:t xml:space="preserve"> ma altrettanto pericolosi. In particolare, </w:t>
      </w:r>
      <w:r w:rsidRPr="00784247">
        <w:rPr>
          <w:rFonts w:ascii="Times New Roman" w:hAnsi="Times New Roman"/>
          <w:sz w:val="24"/>
          <w:szCs w:val="24"/>
        </w:rPr>
        <w:t>a Catania l</w:t>
      </w:r>
      <w:r w:rsidRPr="00784247">
        <w:rPr>
          <w:rFonts w:ascii="Times New Roman" w:eastAsia="Times New Roman" w:hAnsi="Times New Roman"/>
          <w:sz w:val="24"/>
          <w:szCs w:val="24"/>
          <w:lang w:eastAsia="it-IT"/>
        </w:rPr>
        <w:t xml:space="preserve">a peculiarità del fenomeno </w:t>
      </w:r>
      <w:r w:rsidRPr="00784247">
        <w:rPr>
          <w:rFonts w:ascii="Times New Roman" w:eastAsia="Times New Roman" w:hAnsi="Times New Roman"/>
          <w:i/>
          <w:sz w:val="24"/>
          <w:szCs w:val="24"/>
          <w:lang w:eastAsia="it-IT"/>
        </w:rPr>
        <w:t>mafioso</w:t>
      </w:r>
      <w:r w:rsidRPr="00784247">
        <w:rPr>
          <w:rFonts w:ascii="Times New Roman" w:eastAsia="Times New Roman" w:hAnsi="Times New Roman"/>
          <w:sz w:val="24"/>
          <w:szCs w:val="24"/>
          <w:lang w:eastAsia="it-IT"/>
        </w:rPr>
        <w:t xml:space="preserve"> è confermat</w:t>
      </w:r>
      <w:r w:rsidR="0004682F">
        <w:rPr>
          <w:rFonts w:ascii="Times New Roman" w:eastAsia="Times New Roman" w:hAnsi="Times New Roman"/>
          <w:sz w:val="24"/>
          <w:szCs w:val="24"/>
          <w:lang w:eastAsia="it-IT"/>
        </w:rPr>
        <w:t>a</w:t>
      </w:r>
      <w:r w:rsidRPr="00784247">
        <w:rPr>
          <w:rFonts w:ascii="Times New Roman" w:eastAsia="Times New Roman" w:hAnsi="Times New Roman"/>
          <w:sz w:val="24"/>
          <w:szCs w:val="24"/>
          <w:lang w:eastAsia="it-IT"/>
        </w:rPr>
        <w:t xml:space="preserve"> dalla contestuale operatività di plurimi sodalizi: quelli costituenti vere e proprie articolazioni di </w:t>
      </w:r>
      <w:r w:rsidRPr="00784247">
        <w:rPr>
          <w:rFonts w:ascii="Times New Roman" w:eastAsia="Times New Roman" w:hAnsi="Times New Roman"/>
          <w:i/>
          <w:sz w:val="24"/>
          <w:szCs w:val="24"/>
          <w:lang w:eastAsia="it-IT"/>
        </w:rPr>
        <w:t>cosa nostra</w:t>
      </w:r>
      <w:r w:rsidRPr="00784247">
        <w:rPr>
          <w:rFonts w:ascii="Times New Roman" w:eastAsia="Times New Roman" w:hAnsi="Times New Roman"/>
          <w:sz w:val="24"/>
          <w:szCs w:val="24"/>
          <w:lang w:eastAsia="it-IT"/>
        </w:rPr>
        <w:t xml:space="preserve"> e altri, con la medesima connotazione, ben distinti. Evidente inoltre è la propensione dei sodalizi catanesi ad espandere la loro zona di influenza nei contesti circostanti. L</w:t>
      </w:r>
      <w:r w:rsidR="00574C06">
        <w:rPr>
          <w:rFonts w:ascii="Times New Roman" w:eastAsia="Times New Roman" w:hAnsi="Times New Roman"/>
          <w:sz w:val="24"/>
          <w:szCs w:val="24"/>
          <w:lang w:eastAsia="it-IT"/>
        </w:rPr>
        <w:t>’</w:t>
      </w:r>
      <w:r w:rsidRPr="00784247">
        <w:rPr>
          <w:rFonts w:ascii="Times New Roman" w:eastAsia="Times New Roman" w:hAnsi="Times New Roman"/>
          <w:sz w:val="24"/>
          <w:szCs w:val="24"/>
          <w:lang w:eastAsia="it-IT"/>
        </w:rPr>
        <w:t xml:space="preserve">assenza dunque di articolazioni rigidamente strutturate determina la presenza di organizzazioni diverse che </w:t>
      </w:r>
      <w:r w:rsidR="0004682F">
        <w:rPr>
          <w:rFonts w:ascii="Times New Roman" w:eastAsia="Times New Roman" w:hAnsi="Times New Roman"/>
          <w:sz w:val="24"/>
          <w:szCs w:val="24"/>
          <w:lang w:eastAsia="it-IT"/>
        </w:rPr>
        <w:t xml:space="preserve">talvolta </w:t>
      </w:r>
      <w:r w:rsidRPr="00784247">
        <w:rPr>
          <w:rFonts w:ascii="Times New Roman" w:eastAsia="Times New Roman" w:hAnsi="Times New Roman"/>
          <w:sz w:val="24"/>
          <w:szCs w:val="24"/>
          <w:lang w:eastAsia="it-IT"/>
        </w:rPr>
        <w:t>coesistono condividendo i medesimi spazi territoriali in funzione del perseguimento dei comuni scopi illeciti.</w:t>
      </w:r>
      <w:r w:rsidRPr="00784247">
        <w:rPr>
          <w:rFonts w:ascii="Times New Roman" w:eastAsia="Times New Roman" w:hAnsi="Times New Roman"/>
          <w:color w:val="FF0000"/>
          <w:sz w:val="24"/>
          <w:szCs w:val="24"/>
          <w:lang w:eastAsia="it-IT"/>
        </w:rPr>
        <w:t xml:space="preserve"> </w:t>
      </w:r>
      <w:r w:rsidRPr="00784247">
        <w:rPr>
          <w:rFonts w:ascii="Times New Roman" w:eastAsia="Times New Roman" w:hAnsi="Times New Roman"/>
          <w:sz w:val="24"/>
          <w:szCs w:val="24"/>
          <w:lang w:eastAsia="it-IT"/>
        </w:rPr>
        <w:t xml:space="preserve">Gli attuali equilibri criminali rappresentano quindi il risultato di una mafia ad “assetto variabile” con costante fluidità in cui, a seconda delle temporanee </w:t>
      </w:r>
      <w:r w:rsidRPr="00784247">
        <w:rPr>
          <w:rFonts w:ascii="Times New Roman" w:eastAsia="Times New Roman" w:hAnsi="Times New Roman"/>
          <w:i/>
          <w:sz w:val="24"/>
          <w:szCs w:val="24"/>
          <w:lang w:eastAsia="it-IT"/>
        </w:rPr>
        <w:t>leadership</w:t>
      </w:r>
      <w:r w:rsidRPr="00784247">
        <w:rPr>
          <w:rFonts w:ascii="Times New Roman" w:eastAsia="Times New Roman" w:hAnsi="Times New Roman"/>
          <w:sz w:val="24"/>
          <w:szCs w:val="24"/>
          <w:lang w:eastAsia="it-IT"/>
        </w:rPr>
        <w:t xml:space="preserve"> o dei </w:t>
      </w:r>
      <w:r w:rsidRPr="00784247">
        <w:rPr>
          <w:rFonts w:ascii="Times New Roman" w:eastAsia="Times New Roman" w:hAnsi="Times New Roman"/>
          <w:i/>
          <w:sz w:val="24"/>
          <w:szCs w:val="24"/>
          <w:lang w:eastAsia="it-IT"/>
        </w:rPr>
        <w:t>business</w:t>
      </w:r>
      <w:r w:rsidRPr="00784247">
        <w:rPr>
          <w:rFonts w:ascii="Times New Roman" w:eastAsia="Times New Roman" w:hAnsi="Times New Roman"/>
          <w:sz w:val="24"/>
          <w:szCs w:val="24"/>
          <w:lang w:eastAsia="it-IT"/>
        </w:rPr>
        <w:t xml:space="preserve"> illegali da gestire o da contendersi, nel tempo si sono succeduti periodi di alleanze, tregue negoziate o contrapposizioni violente tra i diversi </w:t>
      </w:r>
      <w:r w:rsidRPr="00784247">
        <w:rPr>
          <w:rFonts w:ascii="Times New Roman" w:eastAsia="Times New Roman" w:hAnsi="Times New Roman"/>
          <w:i/>
          <w:sz w:val="24"/>
          <w:szCs w:val="24"/>
          <w:lang w:eastAsia="it-IT"/>
        </w:rPr>
        <w:t>clan</w:t>
      </w:r>
      <w:r w:rsidRPr="00784247">
        <w:rPr>
          <w:rFonts w:ascii="Times New Roman" w:eastAsia="Times New Roman" w:hAnsi="Times New Roman"/>
          <w:sz w:val="24"/>
          <w:szCs w:val="24"/>
          <w:lang w:eastAsia="it-IT"/>
        </w:rPr>
        <w:t xml:space="preserve">. </w:t>
      </w:r>
    </w:p>
    <w:p w:rsidR="00784247" w:rsidRPr="00784247" w:rsidRDefault="00784247" w:rsidP="00574C06">
      <w:pPr>
        <w:spacing w:before="120" w:after="120"/>
        <w:jc w:val="both"/>
        <w:rPr>
          <w:rFonts w:ascii="Times New Roman" w:hAnsi="Times New Roman"/>
          <w:sz w:val="24"/>
          <w:szCs w:val="24"/>
        </w:rPr>
      </w:pPr>
      <w:r w:rsidRPr="00784247">
        <w:rPr>
          <w:rFonts w:ascii="Times New Roman" w:eastAsia="Times New Roman" w:hAnsi="Times New Roman"/>
          <w:bCs/>
          <w:sz w:val="24"/>
          <w:szCs w:val="24"/>
          <w:lang w:eastAsia="it-IT"/>
        </w:rPr>
        <w:t>N</w:t>
      </w:r>
      <w:r w:rsidRPr="00784247">
        <w:rPr>
          <w:rFonts w:ascii="Times New Roman" w:hAnsi="Times New Roman"/>
          <w:sz w:val="24"/>
          <w:szCs w:val="24"/>
        </w:rPr>
        <w:t xml:space="preserve">elle province di Siracusa e Ragusa tangibili risultano le influenze di </w:t>
      </w:r>
      <w:r w:rsidRPr="00784247">
        <w:rPr>
          <w:rFonts w:ascii="Times New Roman" w:hAnsi="Times New Roman"/>
          <w:i/>
          <w:sz w:val="24"/>
          <w:szCs w:val="24"/>
        </w:rPr>
        <w:t>cosa nostra</w:t>
      </w:r>
      <w:r w:rsidRPr="00784247">
        <w:rPr>
          <w:rFonts w:ascii="Times New Roman" w:hAnsi="Times New Roman"/>
          <w:sz w:val="24"/>
          <w:szCs w:val="24"/>
        </w:rPr>
        <w:t xml:space="preserve"> catanese e, in misura più ridotta, anche della </w:t>
      </w:r>
      <w:r w:rsidRPr="00784247">
        <w:rPr>
          <w:rFonts w:ascii="Times New Roman" w:hAnsi="Times New Roman"/>
          <w:i/>
          <w:sz w:val="24"/>
          <w:szCs w:val="24"/>
        </w:rPr>
        <w:t>stidda</w:t>
      </w:r>
      <w:r w:rsidRPr="00784247">
        <w:rPr>
          <w:rFonts w:ascii="Times New Roman" w:hAnsi="Times New Roman"/>
          <w:sz w:val="24"/>
          <w:szCs w:val="24"/>
        </w:rPr>
        <w:t xml:space="preserve"> gelese, molto diffuse nel solo territorio ibleo.</w:t>
      </w:r>
    </w:p>
    <w:p w:rsidR="00784247" w:rsidRPr="00784247" w:rsidRDefault="00784247" w:rsidP="00574C06">
      <w:pPr>
        <w:spacing w:before="120" w:after="120"/>
        <w:jc w:val="both"/>
        <w:rPr>
          <w:rFonts w:ascii="Times New Roman" w:hAnsi="Times New Roman"/>
          <w:sz w:val="24"/>
          <w:szCs w:val="24"/>
        </w:rPr>
      </w:pPr>
      <w:r w:rsidRPr="00784247">
        <w:rPr>
          <w:rFonts w:ascii="Times New Roman" w:hAnsi="Times New Roman"/>
          <w:sz w:val="24"/>
          <w:szCs w:val="24"/>
        </w:rPr>
        <w:t>L</w:t>
      </w:r>
      <w:r w:rsidR="00574C06">
        <w:rPr>
          <w:rFonts w:ascii="Times New Roman" w:hAnsi="Times New Roman"/>
          <w:sz w:val="24"/>
          <w:szCs w:val="24"/>
        </w:rPr>
        <w:t>’</w:t>
      </w:r>
      <w:r w:rsidRPr="00784247">
        <w:rPr>
          <w:rFonts w:ascii="Times New Roman" w:hAnsi="Times New Roman"/>
          <w:sz w:val="24"/>
          <w:szCs w:val="24"/>
        </w:rPr>
        <w:t xml:space="preserve">oramai minimale ricorso alla violenza da parte della criminalità organizzata siciliana rafforza la tesi che questa, e in particolare </w:t>
      </w:r>
      <w:r w:rsidRPr="00784247">
        <w:rPr>
          <w:rFonts w:ascii="Times New Roman" w:hAnsi="Times New Roman"/>
          <w:i/>
          <w:sz w:val="24"/>
          <w:szCs w:val="24"/>
        </w:rPr>
        <w:t>cosa nostra,</w:t>
      </w:r>
      <w:r w:rsidRPr="00784247">
        <w:rPr>
          <w:rFonts w:ascii="Times New Roman" w:hAnsi="Times New Roman"/>
          <w:sz w:val="24"/>
          <w:szCs w:val="24"/>
        </w:rPr>
        <w:t xml:space="preserve"> intende evitare di generare allarme nella pubblica opinione per meglio perseguire i propri, irrinunciabili obiettivi di arricchimento e di acquisizione di nuove posizioni di potere. </w:t>
      </w:r>
    </w:p>
    <w:p w:rsidR="00784247" w:rsidRPr="00F55E40" w:rsidRDefault="00784247" w:rsidP="00F55E40">
      <w:pPr>
        <w:spacing w:after="0"/>
        <w:jc w:val="both"/>
        <w:rPr>
          <w:rFonts w:ascii="Times New Roman" w:hAnsi="Times New Roman"/>
          <w:sz w:val="24"/>
          <w:szCs w:val="24"/>
        </w:rPr>
      </w:pPr>
      <w:r w:rsidRPr="00784247">
        <w:rPr>
          <w:rFonts w:ascii="Times New Roman" w:hAnsi="Times New Roman"/>
          <w:sz w:val="24"/>
          <w:szCs w:val="24"/>
        </w:rPr>
        <w:t>I principali interessi criminali delle mafie siciliane si confermano il traffico di stupefacenti, le estorsioni e l</w:t>
      </w:r>
      <w:r w:rsidR="00574C06">
        <w:rPr>
          <w:rFonts w:ascii="Times New Roman" w:hAnsi="Times New Roman"/>
          <w:sz w:val="24"/>
          <w:szCs w:val="24"/>
        </w:rPr>
        <w:t>’</w:t>
      </w:r>
      <w:r w:rsidRPr="00784247">
        <w:rPr>
          <w:rFonts w:ascii="Times New Roman" w:hAnsi="Times New Roman"/>
          <w:sz w:val="24"/>
          <w:szCs w:val="24"/>
        </w:rPr>
        <w:t xml:space="preserve">usura, il gioco e le scommesse </w:t>
      </w:r>
      <w:r w:rsidRPr="00784247">
        <w:rPr>
          <w:rFonts w:ascii="Times New Roman" w:hAnsi="Times New Roman"/>
          <w:i/>
          <w:sz w:val="24"/>
          <w:szCs w:val="24"/>
        </w:rPr>
        <w:t>online</w:t>
      </w:r>
      <w:r w:rsidRPr="00784247">
        <w:rPr>
          <w:rFonts w:ascii="Times New Roman" w:hAnsi="Times New Roman"/>
          <w:sz w:val="24"/>
          <w:szCs w:val="24"/>
        </w:rPr>
        <w:t xml:space="preserve">, attività tuttora molto remunerative. Nel traffico degli stupefacenti, </w:t>
      </w:r>
      <w:r w:rsidRPr="00784247">
        <w:rPr>
          <w:rFonts w:ascii="Times New Roman" w:hAnsi="Times New Roman"/>
          <w:i/>
          <w:iCs/>
          <w:sz w:val="24"/>
          <w:szCs w:val="24"/>
        </w:rPr>
        <w:t>cosa nostra</w:t>
      </w:r>
      <w:r w:rsidRPr="00784247">
        <w:rPr>
          <w:rFonts w:ascii="Times New Roman" w:hAnsi="Times New Roman"/>
          <w:sz w:val="24"/>
          <w:szCs w:val="24"/>
        </w:rPr>
        <w:t xml:space="preserve"> impegna le sue migliori risorse per il coordinamento e la gestione di mercati e piazze di spaccio, quest</w:t>
      </w:r>
      <w:r w:rsidR="00574C06">
        <w:rPr>
          <w:rFonts w:ascii="Times New Roman" w:hAnsi="Times New Roman"/>
          <w:sz w:val="24"/>
          <w:szCs w:val="24"/>
        </w:rPr>
        <w:t>’</w:t>
      </w:r>
      <w:r w:rsidRPr="00784247">
        <w:rPr>
          <w:rFonts w:ascii="Times New Roman" w:hAnsi="Times New Roman"/>
          <w:sz w:val="24"/>
          <w:szCs w:val="24"/>
        </w:rPr>
        <w:t xml:space="preserve">ultime affidate a gruppi criminali talvolta direttamente affiliati. Nella dimensione ultraregionale instaura relazioni commerciali e stringe alleanze o forme di cooperazione con altre matrici mafiose (quali </w:t>
      </w:r>
      <w:r w:rsidR="00574C06">
        <w:rPr>
          <w:rFonts w:ascii="Times New Roman" w:hAnsi="Times New Roman"/>
          <w:sz w:val="24"/>
          <w:szCs w:val="24"/>
        </w:rPr>
        <w:t>‘</w:t>
      </w:r>
      <w:r w:rsidRPr="00784247">
        <w:rPr>
          <w:rFonts w:ascii="Times New Roman" w:hAnsi="Times New Roman"/>
          <w:i/>
          <w:sz w:val="24"/>
          <w:szCs w:val="24"/>
        </w:rPr>
        <w:t>ndrangheta</w:t>
      </w:r>
      <w:r w:rsidRPr="00784247">
        <w:rPr>
          <w:rFonts w:ascii="Times New Roman" w:hAnsi="Times New Roman"/>
          <w:sz w:val="24"/>
          <w:szCs w:val="24"/>
        </w:rPr>
        <w:t xml:space="preserve"> e </w:t>
      </w:r>
      <w:r w:rsidRPr="00784247">
        <w:rPr>
          <w:rFonts w:ascii="Times New Roman" w:hAnsi="Times New Roman"/>
          <w:i/>
          <w:sz w:val="24"/>
          <w:szCs w:val="24"/>
        </w:rPr>
        <w:t>camorra</w:t>
      </w:r>
      <w:r w:rsidRPr="00784247">
        <w:rPr>
          <w:rFonts w:ascii="Times New Roman" w:hAnsi="Times New Roman"/>
          <w:sz w:val="24"/>
          <w:szCs w:val="24"/>
        </w:rPr>
        <w:t>) per l</w:t>
      </w:r>
      <w:r w:rsidR="00574C06">
        <w:rPr>
          <w:rFonts w:ascii="Times New Roman" w:hAnsi="Times New Roman"/>
          <w:sz w:val="24"/>
          <w:szCs w:val="24"/>
        </w:rPr>
        <w:t>’</w:t>
      </w:r>
      <w:r w:rsidRPr="00784247">
        <w:rPr>
          <w:rFonts w:ascii="Times New Roman" w:hAnsi="Times New Roman"/>
          <w:sz w:val="24"/>
          <w:szCs w:val="24"/>
        </w:rPr>
        <w:t>approvvigionamento di più ingenti quantitativi anche su larga scala. In particolare,</w:t>
      </w:r>
      <w:r w:rsidRPr="00784247">
        <w:rPr>
          <w:rFonts w:ascii="Times New Roman" w:hAnsi="Times New Roman"/>
          <w:i/>
          <w:sz w:val="24"/>
          <w:szCs w:val="24"/>
        </w:rPr>
        <w:t xml:space="preserve"> </w:t>
      </w:r>
      <w:r w:rsidRPr="00784247">
        <w:rPr>
          <w:rFonts w:ascii="Times New Roman" w:hAnsi="Times New Roman"/>
          <w:sz w:val="24"/>
          <w:szCs w:val="24"/>
        </w:rPr>
        <w:t xml:space="preserve">le risultanze investigative del primo semestre 2022 hanno comprovato come </w:t>
      </w:r>
      <w:r w:rsidRPr="00784247">
        <w:rPr>
          <w:rFonts w:ascii="Times New Roman" w:hAnsi="Times New Roman"/>
          <w:i/>
          <w:sz w:val="24"/>
          <w:szCs w:val="24"/>
        </w:rPr>
        <w:t>cosa nostra</w:t>
      </w:r>
      <w:r w:rsidRPr="00784247">
        <w:rPr>
          <w:rFonts w:ascii="Times New Roman" w:hAnsi="Times New Roman"/>
          <w:sz w:val="24"/>
          <w:szCs w:val="24"/>
        </w:rPr>
        <w:t xml:space="preserve"> abbia mantenuto aperto un canale preferenziale di negoziazione con le </w:t>
      </w:r>
      <w:r w:rsidR="00574C06">
        <w:rPr>
          <w:rFonts w:ascii="Times New Roman" w:hAnsi="Times New Roman"/>
          <w:i/>
          <w:sz w:val="24"/>
          <w:szCs w:val="24"/>
        </w:rPr>
        <w:t>‘</w:t>
      </w:r>
      <w:r w:rsidRPr="00784247">
        <w:rPr>
          <w:rFonts w:ascii="Times New Roman" w:hAnsi="Times New Roman"/>
          <w:i/>
          <w:sz w:val="24"/>
          <w:szCs w:val="24"/>
        </w:rPr>
        <w:t>ndrine</w:t>
      </w:r>
      <w:r w:rsidRPr="00784247">
        <w:rPr>
          <w:rFonts w:ascii="Times New Roman" w:hAnsi="Times New Roman"/>
          <w:sz w:val="24"/>
          <w:szCs w:val="24"/>
        </w:rPr>
        <w:t xml:space="preserve"> calabresi soprattutto per l</w:t>
      </w:r>
      <w:r w:rsidR="00574C06">
        <w:rPr>
          <w:rFonts w:ascii="Times New Roman" w:hAnsi="Times New Roman"/>
          <w:sz w:val="24"/>
          <w:szCs w:val="24"/>
        </w:rPr>
        <w:t>’</w:t>
      </w:r>
      <w:r w:rsidRPr="00784247">
        <w:rPr>
          <w:rFonts w:ascii="Times New Roman" w:hAnsi="Times New Roman"/>
          <w:sz w:val="24"/>
          <w:szCs w:val="24"/>
        </w:rPr>
        <w:t>approvvigionamento di cocaina.</w:t>
      </w:r>
      <w:r w:rsidRPr="00784247">
        <w:rPr>
          <w:rFonts w:ascii="Times New Roman" w:eastAsia="Times New Roman" w:hAnsi="Times New Roman"/>
          <w:sz w:val="24"/>
          <w:szCs w:val="24"/>
          <w:lang w:eastAsia="it-IT"/>
        </w:rPr>
        <w:t xml:space="preserve"> </w:t>
      </w:r>
    </w:p>
    <w:p w:rsidR="00784247" w:rsidRPr="00784247" w:rsidRDefault="00784247" w:rsidP="00DA7EEF">
      <w:pPr>
        <w:spacing w:before="120" w:after="0"/>
        <w:jc w:val="both"/>
        <w:rPr>
          <w:rFonts w:ascii="Times New Roman" w:hAnsi="Times New Roman"/>
          <w:sz w:val="24"/>
          <w:szCs w:val="24"/>
        </w:rPr>
      </w:pPr>
      <w:r w:rsidRPr="00784247">
        <w:rPr>
          <w:rFonts w:ascii="Times New Roman" w:hAnsi="Times New Roman"/>
          <w:sz w:val="24"/>
          <w:szCs w:val="24"/>
        </w:rPr>
        <w:t xml:space="preserve">Nel semestre in esame, con particolare riferimento alle estorsioni </w:t>
      </w:r>
      <w:r w:rsidR="00F55E40">
        <w:rPr>
          <w:rFonts w:ascii="Times New Roman" w:hAnsi="Times New Roman"/>
          <w:sz w:val="24"/>
          <w:szCs w:val="24"/>
        </w:rPr>
        <w:t>-</w:t>
      </w:r>
      <w:r w:rsidR="0004682F">
        <w:rPr>
          <w:rFonts w:ascii="Times New Roman" w:hAnsi="Times New Roman"/>
          <w:sz w:val="24"/>
          <w:szCs w:val="24"/>
        </w:rPr>
        <w:t xml:space="preserve"> </w:t>
      </w:r>
      <w:r w:rsidRPr="00784247">
        <w:rPr>
          <w:rFonts w:ascii="Times New Roman" w:hAnsi="Times New Roman"/>
          <w:sz w:val="24"/>
          <w:szCs w:val="24"/>
        </w:rPr>
        <w:t>che</w:t>
      </w:r>
      <w:r w:rsidR="0004682F">
        <w:rPr>
          <w:rFonts w:ascii="Times New Roman" w:hAnsi="Times New Roman"/>
          <w:sz w:val="24"/>
          <w:szCs w:val="24"/>
        </w:rPr>
        <w:t xml:space="preserve"> </w:t>
      </w:r>
      <w:r w:rsidRPr="00784247">
        <w:rPr>
          <w:rFonts w:ascii="Times New Roman" w:hAnsi="Times New Roman"/>
          <w:sz w:val="24"/>
          <w:szCs w:val="24"/>
        </w:rPr>
        <w:t>costituiscono alla pari del traffico di sostanze stupefacenti un</w:t>
      </w:r>
      <w:r w:rsidR="00574C06">
        <w:rPr>
          <w:rFonts w:ascii="Times New Roman" w:hAnsi="Times New Roman"/>
          <w:sz w:val="24"/>
          <w:szCs w:val="24"/>
        </w:rPr>
        <w:t>’</w:t>
      </w:r>
      <w:r w:rsidRPr="00784247">
        <w:rPr>
          <w:rFonts w:ascii="Times New Roman" w:hAnsi="Times New Roman"/>
          <w:sz w:val="24"/>
          <w:szCs w:val="24"/>
        </w:rPr>
        <w:t xml:space="preserve">altra fonte di primario sostentamento economico per le famiglie mafiose e per i familiari dei detenuti </w:t>
      </w:r>
      <w:r w:rsidR="00F55E40">
        <w:rPr>
          <w:rFonts w:ascii="Times New Roman" w:hAnsi="Times New Roman"/>
          <w:sz w:val="24"/>
          <w:szCs w:val="24"/>
        </w:rPr>
        <w:t>-</w:t>
      </w:r>
      <w:r w:rsidR="00DA7EEF">
        <w:rPr>
          <w:rFonts w:ascii="Times New Roman" w:hAnsi="Times New Roman"/>
          <w:sz w:val="24"/>
          <w:szCs w:val="24"/>
        </w:rPr>
        <w:t xml:space="preserve"> </w:t>
      </w:r>
      <w:r w:rsidRPr="00784247">
        <w:rPr>
          <w:rFonts w:ascii="Times New Roman" w:hAnsi="Times New Roman"/>
          <w:sz w:val="24"/>
          <w:szCs w:val="24"/>
        </w:rPr>
        <w:t>si</w:t>
      </w:r>
      <w:r w:rsidR="00DA7EEF">
        <w:rPr>
          <w:rFonts w:ascii="Times New Roman" w:hAnsi="Times New Roman"/>
          <w:sz w:val="24"/>
          <w:szCs w:val="24"/>
        </w:rPr>
        <w:t xml:space="preserve"> </w:t>
      </w:r>
      <w:r w:rsidRPr="00784247">
        <w:rPr>
          <w:rFonts w:ascii="Times New Roman" w:hAnsi="Times New Roman"/>
          <w:sz w:val="24"/>
          <w:szCs w:val="24"/>
        </w:rPr>
        <w:t xml:space="preserve">evidenziano crescenti </w:t>
      </w:r>
      <w:r w:rsidRPr="00784247">
        <w:rPr>
          <w:rFonts w:ascii="Times New Roman" w:hAnsi="Times New Roman"/>
          <w:i/>
          <w:sz w:val="24"/>
          <w:szCs w:val="24"/>
        </w:rPr>
        <w:t>modus operandi</w:t>
      </w:r>
      <w:r w:rsidRPr="00784247">
        <w:rPr>
          <w:rFonts w:ascii="Times New Roman" w:hAnsi="Times New Roman"/>
          <w:sz w:val="24"/>
          <w:szCs w:val="24"/>
        </w:rPr>
        <w:t xml:space="preserve"> alternativi alla tradizionale richiesta del “pizzo”. Il ricorso alla pratica estorsiva, antico e fondamentale strumento di controllo del territorio per </w:t>
      </w:r>
      <w:r w:rsidRPr="00784247">
        <w:rPr>
          <w:rFonts w:ascii="Times New Roman" w:hAnsi="Times New Roman"/>
          <w:i/>
          <w:sz w:val="24"/>
          <w:szCs w:val="24"/>
        </w:rPr>
        <w:t>cosa nostra</w:t>
      </w:r>
      <w:r w:rsidRPr="00784247">
        <w:rPr>
          <w:rFonts w:ascii="Times New Roman" w:hAnsi="Times New Roman"/>
          <w:sz w:val="24"/>
          <w:szCs w:val="24"/>
        </w:rPr>
        <w:t>, oggi viene declinato con modalità più persuasive e senza ricorrere all</w:t>
      </w:r>
      <w:r w:rsidR="00574C06">
        <w:rPr>
          <w:rFonts w:ascii="Times New Roman" w:hAnsi="Times New Roman"/>
          <w:sz w:val="24"/>
          <w:szCs w:val="24"/>
        </w:rPr>
        <w:t>’</w:t>
      </w:r>
      <w:r w:rsidRPr="00784247">
        <w:rPr>
          <w:rFonts w:ascii="Times New Roman" w:hAnsi="Times New Roman"/>
          <w:sz w:val="24"/>
          <w:szCs w:val="24"/>
        </w:rPr>
        <w:t>uso della violenza, “limitandosi” all</w:t>
      </w:r>
      <w:r w:rsidR="00574C06">
        <w:rPr>
          <w:rFonts w:ascii="Times New Roman" w:hAnsi="Times New Roman"/>
          <w:sz w:val="24"/>
          <w:szCs w:val="24"/>
        </w:rPr>
        <w:t>’</w:t>
      </w:r>
      <w:r w:rsidRPr="00784247">
        <w:rPr>
          <w:rFonts w:ascii="Times New Roman" w:hAnsi="Times New Roman"/>
          <w:sz w:val="24"/>
          <w:szCs w:val="24"/>
        </w:rPr>
        <w:t xml:space="preserve">imposizione di forniture di beni, servizi e manodopera anche a prezzi leggermente superiori a quelli di mercato. </w:t>
      </w:r>
    </w:p>
    <w:p w:rsidR="00784247" w:rsidRPr="00784247" w:rsidRDefault="00784247" w:rsidP="00DA7EEF">
      <w:pPr>
        <w:spacing w:after="0"/>
        <w:jc w:val="both"/>
        <w:rPr>
          <w:rFonts w:ascii="Times New Roman" w:hAnsi="Times New Roman"/>
          <w:sz w:val="24"/>
          <w:szCs w:val="24"/>
        </w:rPr>
      </w:pPr>
      <w:r w:rsidRPr="00784247">
        <w:rPr>
          <w:rFonts w:ascii="Times New Roman" w:hAnsi="Times New Roman"/>
          <w:sz w:val="24"/>
          <w:szCs w:val="24"/>
        </w:rPr>
        <w:lastRenderedPageBreak/>
        <w:t xml:space="preserve">Un settore particolarmente appetibile a </w:t>
      </w:r>
      <w:r w:rsidRPr="00784247">
        <w:rPr>
          <w:rFonts w:ascii="Times New Roman" w:hAnsi="Times New Roman"/>
          <w:i/>
          <w:sz w:val="24"/>
          <w:szCs w:val="24"/>
        </w:rPr>
        <w:t>cosa nostra</w:t>
      </w:r>
      <w:r w:rsidRPr="00784247">
        <w:rPr>
          <w:rFonts w:ascii="Times New Roman" w:hAnsi="Times New Roman"/>
          <w:sz w:val="24"/>
          <w:szCs w:val="24"/>
        </w:rPr>
        <w:t>, che garantisce elevatissimi profitti a fronte di rischi molto modesti, è costituito dal settore dei giochi e delle scommesse</w:t>
      </w:r>
      <w:r w:rsidRPr="00784247">
        <w:rPr>
          <w:rFonts w:ascii="Times New Roman" w:hAnsi="Times New Roman"/>
          <w:i/>
          <w:sz w:val="24"/>
          <w:szCs w:val="24"/>
        </w:rPr>
        <w:t xml:space="preserve"> online</w:t>
      </w:r>
      <w:r w:rsidRPr="00784247">
        <w:rPr>
          <w:rFonts w:ascii="Times New Roman" w:hAnsi="Times New Roman"/>
          <w:sz w:val="24"/>
          <w:szCs w:val="24"/>
        </w:rPr>
        <w:t>. In tale ambito, le attività di contrasto eseguite anche sul piano patrimoniale dalla Magistratura e dalle Forze di polizia hanno evidenziato una tendenza dei principali gruppi mafiosi a</w:t>
      </w:r>
      <w:r w:rsidR="00DA7EEF">
        <w:rPr>
          <w:rFonts w:ascii="Times New Roman" w:hAnsi="Times New Roman"/>
          <w:sz w:val="24"/>
          <w:szCs w:val="24"/>
        </w:rPr>
        <w:t>d</w:t>
      </w:r>
      <w:r w:rsidRPr="00784247">
        <w:rPr>
          <w:rFonts w:ascii="Times New Roman" w:hAnsi="Times New Roman"/>
          <w:sz w:val="24"/>
          <w:szCs w:val="24"/>
        </w:rPr>
        <w:t xml:space="preserve"> </w:t>
      </w:r>
      <w:r w:rsidR="00DA7EEF">
        <w:rPr>
          <w:rFonts w:ascii="Times New Roman" w:hAnsi="Times New Roman"/>
          <w:sz w:val="24"/>
          <w:szCs w:val="24"/>
        </w:rPr>
        <w:t>acquisire</w:t>
      </w:r>
      <w:r w:rsidRPr="00784247">
        <w:rPr>
          <w:rFonts w:ascii="Times New Roman" w:hAnsi="Times New Roman"/>
          <w:sz w:val="24"/>
          <w:szCs w:val="24"/>
        </w:rPr>
        <w:t xml:space="preserve"> la gestione, diretta o indiretta, di concessionarie di giochi e di sale scommesse, anche imponendo in maniera più rudimentale la sola installazione di </w:t>
      </w:r>
      <w:r w:rsidRPr="00784247">
        <w:rPr>
          <w:rFonts w:ascii="Times New Roman" w:hAnsi="Times New Roman"/>
          <w:i/>
          <w:sz w:val="24"/>
          <w:szCs w:val="24"/>
        </w:rPr>
        <w:t>slot machine</w:t>
      </w:r>
      <w:r w:rsidRPr="00784247">
        <w:rPr>
          <w:rFonts w:ascii="Times New Roman" w:hAnsi="Times New Roman"/>
          <w:sz w:val="24"/>
          <w:szCs w:val="24"/>
        </w:rPr>
        <w:t xml:space="preserve"> in bar o tabaccherie, garantendosi una particolare forma di controllo del territorio funzionale anche al riciclaggio dei capitali illecitamente accumulati. </w:t>
      </w:r>
    </w:p>
    <w:p w:rsidR="00784247" w:rsidRPr="00784247" w:rsidRDefault="00784247" w:rsidP="00574C06">
      <w:pPr>
        <w:spacing w:before="120" w:after="120"/>
        <w:jc w:val="both"/>
        <w:rPr>
          <w:rFonts w:ascii="Times New Roman" w:hAnsi="Times New Roman"/>
          <w:sz w:val="24"/>
          <w:szCs w:val="24"/>
        </w:rPr>
      </w:pPr>
      <w:r w:rsidRPr="00784247">
        <w:rPr>
          <w:rFonts w:ascii="Times New Roman" w:hAnsi="Times New Roman"/>
          <w:sz w:val="24"/>
          <w:szCs w:val="24"/>
        </w:rPr>
        <w:t xml:space="preserve">Nella regione siciliana, si conferma la presenza di organizzazioni criminali di etnia straniera cui è riconosciuta la tipicità mafiosa. In particolare, i sodalizi nigeriani basati sul </w:t>
      </w:r>
      <w:r w:rsidRPr="00784247">
        <w:rPr>
          <w:rFonts w:ascii="Times New Roman" w:hAnsi="Times New Roman"/>
          <w:i/>
          <w:sz w:val="24"/>
          <w:szCs w:val="24"/>
        </w:rPr>
        <w:t xml:space="preserve">cultismo </w:t>
      </w:r>
      <w:r w:rsidRPr="00784247">
        <w:rPr>
          <w:rFonts w:ascii="Times New Roman" w:hAnsi="Times New Roman"/>
          <w:sz w:val="24"/>
          <w:szCs w:val="24"/>
        </w:rPr>
        <w:t xml:space="preserve">e identificati da varie sigle rappresentano una minaccia significativa </w:t>
      </w:r>
      <w:r w:rsidR="00DA7EEF">
        <w:rPr>
          <w:rFonts w:ascii="Times New Roman" w:hAnsi="Times New Roman"/>
          <w:sz w:val="24"/>
          <w:szCs w:val="24"/>
        </w:rPr>
        <w:t>nell’isola</w:t>
      </w:r>
      <w:r w:rsidRPr="00784247">
        <w:rPr>
          <w:rFonts w:ascii="Times New Roman" w:hAnsi="Times New Roman"/>
          <w:sz w:val="24"/>
          <w:szCs w:val="24"/>
        </w:rPr>
        <w:t xml:space="preserve">. Dediti prevalentemente alla gestione del traffico di stupefacenti, della prostituzione e, in alcuni casi, della tratta di esseri umani, risultano attivi soprattutto a Palermo e a Catania anche in ragione del “benestare” </w:t>
      </w:r>
      <w:r w:rsidR="00DA7EEF">
        <w:rPr>
          <w:rFonts w:ascii="Times New Roman" w:hAnsi="Times New Roman"/>
          <w:sz w:val="24"/>
          <w:szCs w:val="24"/>
        </w:rPr>
        <w:t xml:space="preserve">ricevuto </w:t>
      </w:r>
      <w:r w:rsidRPr="00784247">
        <w:rPr>
          <w:rFonts w:ascii="Times New Roman" w:hAnsi="Times New Roman"/>
          <w:sz w:val="24"/>
          <w:szCs w:val="24"/>
        </w:rPr>
        <w:t>d</w:t>
      </w:r>
      <w:r w:rsidR="00DA7EEF">
        <w:rPr>
          <w:rFonts w:ascii="Times New Roman" w:hAnsi="Times New Roman"/>
          <w:sz w:val="24"/>
          <w:szCs w:val="24"/>
        </w:rPr>
        <w:t>a</w:t>
      </w:r>
      <w:r w:rsidRPr="00784247">
        <w:rPr>
          <w:rFonts w:ascii="Times New Roman" w:hAnsi="Times New Roman"/>
          <w:sz w:val="24"/>
          <w:szCs w:val="24"/>
        </w:rPr>
        <w:t xml:space="preserve"> </w:t>
      </w:r>
      <w:r w:rsidRPr="00784247">
        <w:rPr>
          <w:rFonts w:ascii="Times New Roman" w:hAnsi="Times New Roman"/>
          <w:i/>
          <w:sz w:val="24"/>
          <w:szCs w:val="24"/>
        </w:rPr>
        <w:t xml:space="preserve">cosa nostra </w:t>
      </w:r>
      <w:r w:rsidRPr="00784247">
        <w:rPr>
          <w:rFonts w:ascii="Times New Roman" w:hAnsi="Times New Roman"/>
          <w:sz w:val="24"/>
          <w:szCs w:val="24"/>
        </w:rPr>
        <w:t xml:space="preserve">che consente loro di controllare la prostituzione su strada e lo spaccio di stupefacenti in determinate aree territoriali. </w:t>
      </w:r>
    </w:p>
    <w:p w:rsidR="004E036A" w:rsidRDefault="000D3937" w:rsidP="00574C06">
      <w:pPr>
        <w:spacing w:before="120" w:after="120"/>
        <w:jc w:val="both"/>
        <w:rPr>
          <w:rFonts w:ascii="Times New Roman" w:eastAsia="Times New Roman" w:hAnsi="Times New Roman"/>
          <w:sz w:val="24"/>
          <w:szCs w:val="24"/>
          <w:lang w:eastAsia="it-IT"/>
        </w:rPr>
      </w:pPr>
      <w:r w:rsidRPr="00CA1DE6">
        <w:rPr>
          <w:rFonts w:ascii="Times New Roman" w:eastAsia="Times New Roman" w:hAnsi="Times New Roman"/>
          <w:sz w:val="24"/>
          <w:szCs w:val="24"/>
          <w:lang w:eastAsia="it-IT"/>
        </w:rPr>
        <w:t>L</w:t>
      </w:r>
      <w:r w:rsidR="00574C06">
        <w:rPr>
          <w:rFonts w:ascii="Times New Roman" w:eastAsia="Times New Roman" w:hAnsi="Times New Roman"/>
          <w:sz w:val="24"/>
          <w:szCs w:val="24"/>
          <w:lang w:eastAsia="it-IT"/>
        </w:rPr>
        <w:t>’</w:t>
      </w:r>
      <w:r w:rsidRPr="00CA1DE6">
        <w:rPr>
          <w:rFonts w:ascii="Times New Roman" w:eastAsia="Times New Roman" w:hAnsi="Times New Roman"/>
          <w:sz w:val="24"/>
          <w:szCs w:val="24"/>
          <w:lang w:eastAsia="it-IT"/>
        </w:rPr>
        <w:t xml:space="preserve">interesse delle consorterie mafiose siciliane fuori regione si rivolge </w:t>
      </w:r>
      <w:r w:rsidR="00DA7EEF">
        <w:rPr>
          <w:rFonts w:ascii="Times New Roman" w:eastAsia="Times New Roman" w:hAnsi="Times New Roman"/>
          <w:sz w:val="24"/>
          <w:szCs w:val="24"/>
          <w:lang w:eastAsia="it-IT"/>
        </w:rPr>
        <w:t xml:space="preserve">prevalentemente </w:t>
      </w:r>
      <w:r w:rsidRPr="00CA1DE6">
        <w:rPr>
          <w:rFonts w:ascii="Times New Roman" w:eastAsia="Times New Roman" w:hAnsi="Times New Roman"/>
          <w:sz w:val="24"/>
          <w:szCs w:val="24"/>
          <w:lang w:eastAsia="it-IT"/>
        </w:rPr>
        <w:t xml:space="preserve">(con riferimento alle presenze in </w:t>
      </w:r>
      <w:r w:rsidRPr="00643891">
        <w:rPr>
          <w:rFonts w:ascii="Times New Roman" w:eastAsia="Times New Roman" w:hAnsi="Times New Roman"/>
          <w:sz w:val="24"/>
          <w:szCs w:val="24"/>
          <w:lang w:eastAsia="it-IT"/>
        </w:rPr>
        <w:t xml:space="preserve">Lazio, Piemonte, Lombardia, Veneto, </w:t>
      </w:r>
      <w:r w:rsidR="00643891" w:rsidRPr="00643891">
        <w:rPr>
          <w:rFonts w:ascii="Times New Roman" w:eastAsia="Times New Roman" w:hAnsi="Times New Roman"/>
          <w:sz w:val="24"/>
          <w:szCs w:val="24"/>
          <w:lang w:eastAsia="it-IT"/>
        </w:rPr>
        <w:t>Friuli Ven</w:t>
      </w:r>
      <w:r w:rsidR="00643891" w:rsidRPr="00710E5B">
        <w:rPr>
          <w:rFonts w:ascii="Times New Roman" w:eastAsia="Times New Roman" w:hAnsi="Times New Roman"/>
          <w:sz w:val="24"/>
          <w:szCs w:val="24"/>
          <w:lang w:eastAsia="it-IT"/>
        </w:rPr>
        <w:t xml:space="preserve">ezia Giulia, </w:t>
      </w:r>
      <w:r w:rsidRPr="00710E5B">
        <w:rPr>
          <w:rFonts w:ascii="Times New Roman" w:eastAsia="Times New Roman" w:hAnsi="Times New Roman"/>
          <w:sz w:val="24"/>
          <w:szCs w:val="24"/>
          <w:lang w:eastAsia="it-IT"/>
        </w:rPr>
        <w:t>Emilia Romagna</w:t>
      </w:r>
      <w:r w:rsidR="00710E5B">
        <w:rPr>
          <w:rFonts w:ascii="Times New Roman" w:eastAsia="Times New Roman" w:hAnsi="Times New Roman"/>
          <w:sz w:val="24"/>
          <w:szCs w:val="24"/>
          <w:lang w:eastAsia="it-IT"/>
        </w:rPr>
        <w:t xml:space="preserve"> e</w:t>
      </w:r>
      <w:r w:rsidRPr="00710E5B">
        <w:rPr>
          <w:rFonts w:ascii="Times New Roman" w:eastAsia="Times New Roman" w:hAnsi="Times New Roman"/>
          <w:sz w:val="24"/>
          <w:szCs w:val="24"/>
          <w:lang w:eastAsia="it-IT"/>
        </w:rPr>
        <w:t xml:space="preserve"> Toscana</w:t>
      </w:r>
      <w:r>
        <w:rPr>
          <w:rFonts w:ascii="Times New Roman" w:eastAsia="Times New Roman" w:hAnsi="Times New Roman"/>
          <w:sz w:val="24"/>
          <w:szCs w:val="24"/>
          <w:lang w:eastAsia="it-IT"/>
        </w:rPr>
        <w:t xml:space="preserve">) </w:t>
      </w:r>
      <w:r w:rsidRPr="00CA1DE6">
        <w:rPr>
          <w:rFonts w:ascii="Times New Roman" w:eastAsia="Times New Roman" w:hAnsi="Times New Roman"/>
          <w:sz w:val="24"/>
          <w:szCs w:val="24"/>
          <w:lang w:eastAsia="it-IT"/>
        </w:rPr>
        <w:t>all</w:t>
      </w:r>
      <w:r w:rsidR="00574C06">
        <w:rPr>
          <w:rFonts w:ascii="Times New Roman" w:eastAsia="Times New Roman" w:hAnsi="Times New Roman"/>
          <w:sz w:val="24"/>
          <w:szCs w:val="24"/>
          <w:lang w:eastAsia="it-IT"/>
        </w:rPr>
        <w:t>’</w:t>
      </w:r>
      <w:r w:rsidRPr="00CA1DE6">
        <w:rPr>
          <w:rFonts w:ascii="Times New Roman" w:eastAsia="Times New Roman" w:hAnsi="Times New Roman"/>
          <w:sz w:val="24"/>
          <w:szCs w:val="24"/>
          <w:lang w:eastAsia="it-IT"/>
        </w:rPr>
        <w:t>infiltrazione nell</w:t>
      </w:r>
      <w:r w:rsidR="00574C06">
        <w:rPr>
          <w:rFonts w:ascii="Times New Roman" w:eastAsia="Times New Roman" w:hAnsi="Times New Roman"/>
          <w:sz w:val="24"/>
          <w:szCs w:val="24"/>
          <w:lang w:eastAsia="it-IT"/>
        </w:rPr>
        <w:t>’</w:t>
      </w:r>
      <w:r w:rsidRPr="00CA1DE6">
        <w:rPr>
          <w:rFonts w:ascii="Times New Roman" w:eastAsia="Times New Roman" w:hAnsi="Times New Roman"/>
          <w:sz w:val="24"/>
          <w:szCs w:val="24"/>
          <w:lang w:eastAsia="it-IT"/>
        </w:rPr>
        <w:t xml:space="preserve">economia con la commissione di frodi fiscali e riciclaggio di capitali. </w:t>
      </w:r>
      <w:r w:rsidRPr="007754B6">
        <w:rPr>
          <w:rFonts w:ascii="Times New Roman" w:eastAsia="Times New Roman" w:hAnsi="Times New Roman"/>
          <w:sz w:val="24"/>
          <w:szCs w:val="24"/>
          <w:lang w:eastAsia="it-IT"/>
        </w:rPr>
        <w:t>All</w:t>
      </w:r>
      <w:r w:rsidR="00574C06">
        <w:rPr>
          <w:rFonts w:ascii="Times New Roman" w:eastAsia="Times New Roman" w:hAnsi="Times New Roman"/>
          <w:sz w:val="24"/>
          <w:szCs w:val="24"/>
          <w:lang w:eastAsia="it-IT"/>
        </w:rPr>
        <w:t>’</w:t>
      </w:r>
      <w:r w:rsidRPr="007754B6">
        <w:rPr>
          <w:rFonts w:ascii="Times New Roman" w:eastAsia="Times New Roman" w:hAnsi="Times New Roman"/>
          <w:sz w:val="24"/>
          <w:szCs w:val="24"/>
          <w:lang w:eastAsia="it-IT"/>
        </w:rPr>
        <w:t xml:space="preserve">estero, tra i </w:t>
      </w:r>
      <w:r w:rsidRPr="00E15DF1">
        <w:rPr>
          <w:rFonts w:ascii="Times New Roman" w:eastAsia="Times New Roman" w:hAnsi="Times New Roman"/>
          <w:sz w:val="24"/>
          <w:szCs w:val="24"/>
          <w:lang w:eastAsia="it-IT"/>
        </w:rPr>
        <w:t xml:space="preserve">Paesi più interessati al fenomeno si </w:t>
      </w:r>
      <w:r w:rsidRPr="004E036A">
        <w:rPr>
          <w:rFonts w:ascii="Times New Roman" w:eastAsia="Times New Roman" w:hAnsi="Times New Roman"/>
          <w:sz w:val="24"/>
          <w:szCs w:val="24"/>
          <w:lang w:eastAsia="it-IT"/>
        </w:rPr>
        <w:t xml:space="preserve">segnalano Spagna, </w:t>
      </w:r>
      <w:r w:rsidR="004E036A" w:rsidRPr="004E036A">
        <w:rPr>
          <w:rFonts w:ascii="Times New Roman" w:eastAsia="Times New Roman" w:hAnsi="Times New Roman"/>
          <w:sz w:val="24"/>
          <w:szCs w:val="24"/>
          <w:lang w:eastAsia="it-IT"/>
        </w:rPr>
        <w:t xml:space="preserve">Belgio, </w:t>
      </w:r>
      <w:r w:rsidRPr="004E036A">
        <w:rPr>
          <w:rFonts w:ascii="Times New Roman" w:eastAsia="Times New Roman" w:hAnsi="Times New Roman"/>
          <w:sz w:val="24"/>
          <w:szCs w:val="24"/>
          <w:lang w:eastAsia="it-IT"/>
        </w:rPr>
        <w:t xml:space="preserve">Germania, </w:t>
      </w:r>
      <w:r w:rsidR="004E036A" w:rsidRPr="004E036A">
        <w:rPr>
          <w:rFonts w:ascii="Times New Roman" w:eastAsia="Times New Roman" w:hAnsi="Times New Roman"/>
          <w:sz w:val="24"/>
          <w:szCs w:val="24"/>
          <w:lang w:eastAsia="it-IT"/>
        </w:rPr>
        <w:t xml:space="preserve">Austria, </w:t>
      </w:r>
      <w:r w:rsidRPr="004E036A">
        <w:rPr>
          <w:rFonts w:ascii="Times New Roman" w:eastAsia="Times New Roman" w:hAnsi="Times New Roman"/>
          <w:sz w:val="24"/>
          <w:szCs w:val="24"/>
          <w:lang w:eastAsia="it-IT"/>
        </w:rPr>
        <w:t>Romania</w:t>
      </w:r>
      <w:r w:rsidR="004E036A" w:rsidRPr="004E036A">
        <w:rPr>
          <w:rFonts w:ascii="Times New Roman" w:eastAsia="Times New Roman" w:hAnsi="Times New Roman"/>
          <w:sz w:val="24"/>
          <w:szCs w:val="24"/>
          <w:lang w:eastAsia="it-IT"/>
        </w:rPr>
        <w:t>,</w:t>
      </w:r>
      <w:r w:rsidRPr="004E036A">
        <w:rPr>
          <w:rFonts w:ascii="Times New Roman" w:eastAsia="Times New Roman" w:hAnsi="Times New Roman"/>
          <w:sz w:val="24"/>
          <w:szCs w:val="24"/>
          <w:lang w:eastAsia="it-IT"/>
        </w:rPr>
        <w:t xml:space="preserve"> Malta, Canada, USA.</w:t>
      </w:r>
    </w:p>
    <w:p w:rsidR="00054E6F" w:rsidRPr="008F05A0" w:rsidRDefault="00054E6F" w:rsidP="00DA7EEF">
      <w:pPr>
        <w:spacing w:after="0"/>
        <w:jc w:val="both"/>
        <w:rPr>
          <w:rFonts w:ascii="Times New Roman" w:hAnsi="Times New Roman"/>
          <w:sz w:val="24"/>
          <w:szCs w:val="24"/>
        </w:rPr>
      </w:pPr>
      <w:r w:rsidRPr="004E036A">
        <w:rPr>
          <w:rFonts w:ascii="Times New Roman" w:hAnsi="Times New Roman"/>
          <w:sz w:val="24"/>
          <w:szCs w:val="24"/>
        </w:rPr>
        <w:t>La</w:t>
      </w:r>
      <w:r w:rsidRPr="008F05A0">
        <w:rPr>
          <w:rFonts w:ascii="Times New Roman" w:hAnsi="Times New Roman"/>
          <w:sz w:val="24"/>
          <w:szCs w:val="24"/>
        </w:rPr>
        <w:t xml:space="preserve"> Regione Campania si caratterizza per la presenza di fenomeni mafiosi variegati e complessi, più comunemente definiti </w:t>
      </w:r>
      <w:r w:rsidRPr="008F05A0">
        <w:rPr>
          <w:rFonts w:ascii="Times New Roman" w:hAnsi="Times New Roman"/>
          <w:b/>
          <w:i/>
          <w:sz w:val="24"/>
          <w:szCs w:val="24"/>
        </w:rPr>
        <w:t>camorra</w:t>
      </w:r>
      <w:r w:rsidRPr="008F05A0">
        <w:rPr>
          <w:rFonts w:ascii="Times New Roman" w:hAnsi="Times New Roman"/>
          <w:sz w:val="24"/>
          <w:szCs w:val="24"/>
        </w:rPr>
        <w:t>, che si differenziano in ragione delle aree di influenza e di operatività secondo molteplici e peculiari caratteristiche.</w:t>
      </w:r>
    </w:p>
    <w:p w:rsidR="00054E6F" w:rsidRPr="008F05A0" w:rsidRDefault="00054E6F" w:rsidP="00DA7EEF">
      <w:pPr>
        <w:spacing w:after="0"/>
        <w:jc w:val="both"/>
        <w:rPr>
          <w:rFonts w:ascii="Times New Roman" w:hAnsi="Times New Roman"/>
          <w:sz w:val="24"/>
          <w:szCs w:val="24"/>
        </w:rPr>
      </w:pPr>
      <w:r w:rsidRPr="008F05A0">
        <w:rPr>
          <w:rFonts w:ascii="Times New Roman" w:hAnsi="Times New Roman"/>
          <w:sz w:val="24"/>
          <w:szCs w:val="24"/>
        </w:rPr>
        <w:t xml:space="preserve">Costante e notevole è stato lo sforzo profuso </w:t>
      </w:r>
      <w:r w:rsidR="00DA7EEF">
        <w:rPr>
          <w:rFonts w:ascii="Times New Roman" w:hAnsi="Times New Roman"/>
          <w:sz w:val="24"/>
          <w:szCs w:val="24"/>
        </w:rPr>
        <w:t xml:space="preserve">per il </w:t>
      </w:r>
      <w:r w:rsidRPr="008F05A0">
        <w:rPr>
          <w:rFonts w:ascii="Times New Roman" w:hAnsi="Times New Roman"/>
          <w:sz w:val="24"/>
          <w:szCs w:val="24"/>
        </w:rPr>
        <w:t>contrasto ai fenomeni mafiosi, anche nel semestre in questione, dalle Autorità Giudiziarie e di Pubblica Sicurezza congiuntamente a quello delle Forze di Polizia e della DIA. Il contenuto dei provvedimenti giudiziari, nonché degli accertamenti eseguiti nell</w:t>
      </w:r>
      <w:r w:rsidR="00574C06">
        <w:rPr>
          <w:rFonts w:ascii="Times New Roman" w:hAnsi="Times New Roman"/>
          <w:sz w:val="24"/>
          <w:szCs w:val="24"/>
        </w:rPr>
        <w:t>’</w:t>
      </w:r>
      <w:r w:rsidRPr="008F05A0">
        <w:rPr>
          <w:rFonts w:ascii="Times New Roman" w:hAnsi="Times New Roman"/>
          <w:sz w:val="24"/>
          <w:szCs w:val="24"/>
        </w:rPr>
        <w:t>ambito di provvedimenti di prevenzione antimafia</w:t>
      </w:r>
      <w:r w:rsidR="00DA7EEF">
        <w:rPr>
          <w:rFonts w:ascii="Times New Roman" w:hAnsi="Times New Roman"/>
          <w:sz w:val="24"/>
          <w:szCs w:val="24"/>
        </w:rPr>
        <w:t>,</w:t>
      </w:r>
      <w:r w:rsidRPr="008F05A0">
        <w:rPr>
          <w:rFonts w:ascii="Times New Roman" w:hAnsi="Times New Roman"/>
          <w:sz w:val="24"/>
          <w:szCs w:val="24"/>
        </w:rPr>
        <w:t xml:space="preserve"> hanno consentito di ricostruire un quadro esaustivo dell</w:t>
      </w:r>
      <w:r w:rsidR="00574C06">
        <w:rPr>
          <w:rFonts w:ascii="Times New Roman" w:hAnsi="Times New Roman"/>
          <w:sz w:val="24"/>
          <w:szCs w:val="24"/>
        </w:rPr>
        <w:t>’</w:t>
      </w:r>
      <w:r w:rsidRPr="008F05A0">
        <w:rPr>
          <w:rFonts w:ascii="Times New Roman" w:hAnsi="Times New Roman"/>
          <w:sz w:val="24"/>
          <w:szCs w:val="24"/>
        </w:rPr>
        <w:t xml:space="preserve">attuale situazione della criminalità di tipo camorristico in Campania. </w:t>
      </w:r>
    </w:p>
    <w:p w:rsidR="00054E6F" w:rsidRPr="008F05A0" w:rsidRDefault="00054E6F" w:rsidP="00574C06">
      <w:pPr>
        <w:spacing w:before="120" w:after="120"/>
        <w:jc w:val="both"/>
        <w:rPr>
          <w:rFonts w:ascii="Times New Roman" w:hAnsi="Times New Roman"/>
          <w:sz w:val="24"/>
          <w:szCs w:val="24"/>
        </w:rPr>
      </w:pPr>
      <w:r w:rsidRPr="008F05A0">
        <w:rPr>
          <w:rFonts w:ascii="Times New Roman" w:hAnsi="Times New Roman"/>
          <w:sz w:val="24"/>
          <w:szCs w:val="24"/>
        </w:rPr>
        <w:t xml:space="preserve">I grandi cartelli camorristici che hanno assunto la gestione di tutte le attività illecite più remunerative nel capoluogo campano e i </w:t>
      </w:r>
      <w:r w:rsidRPr="008F05A0">
        <w:rPr>
          <w:rFonts w:ascii="Times New Roman" w:hAnsi="Times New Roman"/>
          <w:i/>
          <w:sz w:val="24"/>
          <w:szCs w:val="24"/>
        </w:rPr>
        <w:t>clan</w:t>
      </w:r>
      <w:r w:rsidRPr="008F05A0">
        <w:rPr>
          <w:rFonts w:ascii="Times New Roman" w:hAnsi="Times New Roman"/>
          <w:sz w:val="24"/>
          <w:szCs w:val="24"/>
        </w:rPr>
        <w:t xml:space="preserve"> di </w:t>
      </w:r>
      <w:r w:rsidRPr="008F05A0">
        <w:rPr>
          <w:rFonts w:ascii="Times New Roman" w:hAnsi="Times New Roman"/>
          <w:i/>
          <w:sz w:val="24"/>
          <w:szCs w:val="24"/>
        </w:rPr>
        <w:t>camorra</w:t>
      </w:r>
      <w:r w:rsidRPr="008F05A0">
        <w:rPr>
          <w:rFonts w:ascii="Times New Roman" w:hAnsi="Times New Roman"/>
          <w:sz w:val="24"/>
          <w:szCs w:val="24"/>
        </w:rPr>
        <w:t xml:space="preserve"> più strutturati che controllano gran parte del territorio regionale hanno ormai raggiunto un livello di ibridazione tale da renderli sempre più nella forma delle cd. “imprese mafiose”, competitivi e attrattivi anche nei settori dell</w:t>
      </w:r>
      <w:r w:rsidR="00574C06">
        <w:rPr>
          <w:rFonts w:ascii="Times New Roman" w:hAnsi="Times New Roman"/>
          <w:sz w:val="24"/>
          <w:szCs w:val="24"/>
        </w:rPr>
        <w:t>’</w:t>
      </w:r>
      <w:r w:rsidRPr="008F05A0">
        <w:rPr>
          <w:rFonts w:ascii="Times New Roman" w:hAnsi="Times New Roman"/>
          <w:sz w:val="24"/>
          <w:szCs w:val="24"/>
        </w:rPr>
        <w:t xml:space="preserve">economia e della finanza. </w:t>
      </w:r>
    </w:p>
    <w:p w:rsidR="00054E6F" w:rsidRPr="008F05A0" w:rsidRDefault="00054E6F" w:rsidP="00574C06">
      <w:pPr>
        <w:spacing w:before="120" w:after="120"/>
        <w:jc w:val="both"/>
        <w:rPr>
          <w:rFonts w:ascii="Times New Roman" w:hAnsi="Times New Roman"/>
          <w:sz w:val="24"/>
          <w:szCs w:val="24"/>
        </w:rPr>
      </w:pPr>
      <w:r w:rsidRPr="008F05A0">
        <w:rPr>
          <w:rFonts w:ascii="Times New Roman" w:hAnsi="Times New Roman"/>
          <w:sz w:val="24"/>
          <w:szCs w:val="24"/>
        </w:rPr>
        <w:t xml:space="preserve">La </w:t>
      </w:r>
      <w:r w:rsidRPr="008F05A0">
        <w:rPr>
          <w:rFonts w:ascii="Times New Roman" w:hAnsi="Times New Roman"/>
          <w:i/>
          <w:sz w:val="24"/>
          <w:szCs w:val="24"/>
        </w:rPr>
        <w:t>camorra</w:t>
      </w:r>
      <w:r w:rsidRPr="008F05A0">
        <w:rPr>
          <w:rFonts w:ascii="Times New Roman" w:hAnsi="Times New Roman"/>
          <w:sz w:val="24"/>
          <w:szCs w:val="24"/>
        </w:rPr>
        <w:t xml:space="preserve"> si è fatta “sistema” sino a permeare ogni aspetto e ogni livello della società civile in una avanzata apparentemente inarrestabile che, però, gli anticorpi dell</w:t>
      </w:r>
      <w:r w:rsidR="00574C06">
        <w:rPr>
          <w:rFonts w:ascii="Times New Roman" w:hAnsi="Times New Roman"/>
          <w:sz w:val="24"/>
          <w:szCs w:val="24"/>
        </w:rPr>
        <w:t>’</w:t>
      </w:r>
      <w:r w:rsidRPr="008F05A0">
        <w:rPr>
          <w:rFonts w:ascii="Times New Roman" w:hAnsi="Times New Roman"/>
          <w:sz w:val="24"/>
          <w:szCs w:val="24"/>
        </w:rPr>
        <w:t>antimafia continuano ad arginare e combattere con sempre più vitalità.</w:t>
      </w:r>
    </w:p>
    <w:p w:rsidR="00054E6F" w:rsidRPr="008F05A0" w:rsidRDefault="00054E6F" w:rsidP="00574C06">
      <w:pPr>
        <w:spacing w:before="120" w:after="120"/>
        <w:jc w:val="both"/>
        <w:rPr>
          <w:rFonts w:ascii="Times New Roman" w:hAnsi="Times New Roman"/>
          <w:sz w:val="24"/>
          <w:szCs w:val="24"/>
        </w:rPr>
      </w:pPr>
      <w:r w:rsidRPr="008F05A0">
        <w:rPr>
          <w:rFonts w:ascii="Times New Roman" w:hAnsi="Times New Roman"/>
          <w:sz w:val="24"/>
          <w:szCs w:val="24"/>
        </w:rPr>
        <w:t xml:space="preserve">Si evidenzia ulteriormente la tendenza dei </w:t>
      </w:r>
      <w:r w:rsidRPr="008F05A0">
        <w:rPr>
          <w:rFonts w:ascii="Times New Roman" w:hAnsi="Times New Roman"/>
          <w:i/>
          <w:sz w:val="24"/>
          <w:szCs w:val="24"/>
        </w:rPr>
        <w:t>clan</w:t>
      </w:r>
      <w:r w:rsidRPr="008F05A0">
        <w:rPr>
          <w:rFonts w:ascii="Times New Roman" w:hAnsi="Times New Roman"/>
          <w:sz w:val="24"/>
          <w:szCs w:val="24"/>
        </w:rPr>
        <w:t xml:space="preserve"> più evoluti e strutturati a “delocalizzare” le attività economiche per il riciclaggio e il reinvestimento dei proventi illeciti al di fuori dei confini regionali e nazionali, soprattutto con l</w:t>
      </w:r>
      <w:r w:rsidR="00574C06">
        <w:rPr>
          <w:rFonts w:ascii="Times New Roman" w:hAnsi="Times New Roman"/>
          <w:sz w:val="24"/>
          <w:szCs w:val="24"/>
        </w:rPr>
        <w:t>’</w:t>
      </w:r>
      <w:r w:rsidRPr="008F05A0">
        <w:rPr>
          <w:rFonts w:ascii="Times New Roman" w:hAnsi="Times New Roman"/>
          <w:sz w:val="24"/>
          <w:szCs w:val="24"/>
        </w:rPr>
        <w:t>obiettivo di trasferire le ricchezze in aree geografiche ritenute più sicure e remunerative.</w:t>
      </w:r>
    </w:p>
    <w:p w:rsidR="00054E6F" w:rsidRPr="008F05A0" w:rsidRDefault="00054E6F" w:rsidP="00574C06">
      <w:pPr>
        <w:spacing w:before="120" w:after="120"/>
        <w:jc w:val="both"/>
        <w:rPr>
          <w:rFonts w:ascii="Times New Roman" w:hAnsi="Times New Roman"/>
          <w:sz w:val="24"/>
          <w:szCs w:val="24"/>
        </w:rPr>
      </w:pPr>
      <w:r w:rsidRPr="008F05A0">
        <w:rPr>
          <w:rFonts w:ascii="Times New Roman" w:hAnsi="Times New Roman"/>
          <w:sz w:val="24"/>
          <w:szCs w:val="24"/>
        </w:rPr>
        <w:t xml:space="preserve">Coesistono, tuttavia, due dimensioni parallele e sovrapposte della criminalità mafiosa di tipo camorristico. Una più visibile e palpabile “su strada” che impatta violentemente sulla vita della popolazione campana e </w:t>
      </w:r>
      <w:r w:rsidR="00356CC0">
        <w:rPr>
          <w:rFonts w:ascii="Times New Roman" w:hAnsi="Times New Roman"/>
          <w:sz w:val="24"/>
          <w:szCs w:val="24"/>
        </w:rPr>
        <w:t>l</w:t>
      </w:r>
      <w:r w:rsidR="00574C06">
        <w:rPr>
          <w:rFonts w:ascii="Times New Roman" w:hAnsi="Times New Roman"/>
          <w:sz w:val="24"/>
          <w:szCs w:val="24"/>
        </w:rPr>
        <w:t>’</w:t>
      </w:r>
      <w:r w:rsidRPr="008F05A0">
        <w:rPr>
          <w:rFonts w:ascii="Times New Roman" w:hAnsi="Times New Roman"/>
          <w:sz w:val="24"/>
          <w:szCs w:val="24"/>
        </w:rPr>
        <w:t>altra più subdola e meno evidente</w:t>
      </w:r>
      <w:r w:rsidR="00356CC0">
        <w:rPr>
          <w:rFonts w:ascii="Times New Roman" w:hAnsi="Times New Roman"/>
          <w:sz w:val="24"/>
          <w:szCs w:val="24"/>
        </w:rPr>
        <w:t>,</w:t>
      </w:r>
      <w:r w:rsidRPr="008F05A0">
        <w:rPr>
          <w:rFonts w:ascii="Times New Roman" w:hAnsi="Times New Roman"/>
          <w:sz w:val="24"/>
          <w:szCs w:val="24"/>
        </w:rPr>
        <w:t xml:space="preserve"> ma maggiormente insidiosa, che si rivolge all</w:t>
      </w:r>
      <w:r w:rsidR="00574C06">
        <w:rPr>
          <w:rFonts w:ascii="Times New Roman" w:hAnsi="Times New Roman"/>
          <w:sz w:val="24"/>
          <w:szCs w:val="24"/>
        </w:rPr>
        <w:t>’</w:t>
      </w:r>
      <w:r w:rsidRPr="008F05A0">
        <w:rPr>
          <w:rFonts w:ascii="Times New Roman" w:hAnsi="Times New Roman"/>
          <w:sz w:val="24"/>
          <w:szCs w:val="24"/>
        </w:rPr>
        <w:t>economia e alla finanza anche mediante manovre collusive e corruttive.</w:t>
      </w:r>
    </w:p>
    <w:p w:rsidR="00054E6F" w:rsidRPr="008F05A0" w:rsidRDefault="00054E6F" w:rsidP="00356CC0">
      <w:pPr>
        <w:spacing w:after="0"/>
        <w:jc w:val="both"/>
        <w:rPr>
          <w:rFonts w:ascii="Times New Roman" w:hAnsi="Times New Roman"/>
          <w:bCs/>
          <w:sz w:val="24"/>
          <w:szCs w:val="24"/>
        </w:rPr>
      </w:pPr>
      <w:r w:rsidRPr="008F05A0">
        <w:rPr>
          <w:rFonts w:ascii="Times New Roman" w:hAnsi="Times New Roman"/>
          <w:bCs/>
          <w:sz w:val="24"/>
          <w:szCs w:val="24"/>
        </w:rPr>
        <w:lastRenderedPageBreak/>
        <w:t>La pericolosità delle organizzazioni camorristiche non si limita soltanto alle manifestazioni delittuose più eclatanti e che destano maggiore allarme sociale; la minaccia più grave e, al tempo stesso, meno percepita dall</w:t>
      </w:r>
      <w:r w:rsidR="00574C06">
        <w:rPr>
          <w:rFonts w:ascii="Times New Roman" w:hAnsi="Times New Roman"/>
          <w:bCs/>
          <w:sz w:val="24"/>
          <w:szCs w:val="24"/>
        </w:rPr>
        <w:t>’</w:t>
      </w:r>
      <w:r w:rsidRPr="008F05A0">
        <w:rPr>
          <w:rFonts w:ascii="Times New Roman" w:hAnsi="Times New Roman"/>
          <w:bCs/>
          <w:sz w:val="24"/>
          <w:szCs w:val="24"/>
        </w:rPr>
        <w:t>opinione pubblica è oggi rappresentata dal vasto potere economico che queste realtà criminali ormai promanano nel territorio. Gli ingenti profitti derivanti dalle attività illecite vengono immessi nell</w:t>
      </w:r>
      <w:r w:rsidR="00574C06">
        <w:rPr>
          <w:rFonts w:ascii="Times New Roman" w:hAnsi="Times New Roman"/>
          <w:bCs/>
          <w:sz w:val="24"/>
          <w:szCs w:val="24"/>
        </w:rPr>
        <w:t>’</w:t>
      </w:r>
      <w:r w:rsidRPr="008F05A0">
        <w:rPr>
          <w:rFonts w:ascii="Times New Roman" w:hAnsi="Times New Roman"/>
          <w:bCs/>
          <w:sz w:val="24"/>
          <w:szCs w:val="24"/>
        </w:rPr>
        <w:t>economia legale con elevata alterazione delle regole di mercato e della libertà d</w:t>
      </w:r>
      <w:r w:rsidR="00574C06">
        <w:rPr>
          <w:rFonts w:ascii="Times New Roman" w:hAnsi="Times New Roman"/>
          <w:bCs/>
          <w:sz w:val="24"/>
          <w:szCs w:val="24"/>
        </w:rPr>
        <w:t>’</w:t>
      </w:r>
      <w:r w:rsidRPr="008F05A0">
        <w:rPr>
          <w:rFonts w:ascii="Times New Roman" w:hAnsi="Times New Roman"/>
          <w:bCs/>
          <w:sz w:val="24"/>
          <w:szCs w:val="24"/>
        </w:rPr>
        <w:t>impresa, inquinando interi ambiti commerciali. In taluni casi è stata anche accertata la pervasiva ingerenza all</w:t>
      </w:r>
      <w:r w:rsidR="00574C06">
        <w:rPr>
          <w:rFonts w:ascii="Times New Roman" w:hAnsi="Times New Roman"/>
          <w:bCs/>
          <w:sz w:val="24"/>
          <w:szCs w:val="24"/>
        </w:rPr>
        <w:t>’</w:t>
      </w:r>
      <w:r w:rsidRPr="008F05A0">
        <w:rPr>
          <w:rFonts w:ascii="Times New Roman" w:hAnsi="Times New Roman"/>
          <w:bCs/>
          <w:sz w:val="24"/>
          <w:szCs w:val="24"/>
        </w:rPr>
        <w:t>interno della pubblica amministrazione che stravolge</w:t>
      </w:r>
      <w:r w:rsidR="00356CC0">
        <w:rPr>
          <w:rFonts w:ascii="Times New Roman" w:hAnsi="Times New Roman"/>
          <w:bCs/>
          <w:sz w:val="24"/>
          <w:szCs w:val="24"/>
        </w:rPr>
        <w:t>,</w:t>
      </w:r>
      <w:r w:rsidRPr="008F05A0">
        <w:rPr>
          <w:rFonts w:ascii="Times New Roman" w:hAnsi="Times New Roman"/>
          <w:bCs/>
          <w:sz w:val="24"/>
          <w:szCs w:val="24"/>
        </w:rPr>
        <w:t xml:space="preserve"> spesso irrimediabilmente, i processi decisionali degli enti locali. </w:t>
      </w:r>
    </w:p>
    <w:p w:rsidR="00054E6F" w:rsidRPr="008F05A0" w:rsidRDefault="00054E6F" w:rsidP="00841EF1">
      <w:pPr>
        <w:spacing w:after="0"/>
        <w:jc w:val="both"/>
        <w:rPr>
          <w:rFonts w:ascii="Times New Roman" w:hAnsi="Times New Roman"/>
          <w:bCs/>
          <w:sz w:val="24"/>
          <w:szCs w:val="24"/>
        </w:rPr>
      </w:pPr>
      <w:r w:rsidRPr="008F05A0">
        <w:rPr>
          <w:rFonts w:ascii="Times New Roman" w:hAnsi="Times New Roman"/>
          <w:bCs/>
          <w:sz w:val="24"/>
          <w:szCs w:val="24"/>
        </w:rPr>
        <w:t>L</w:t>
      </w:r>
      <w:r w:rsidR="00574C06">
        <w:rPr>
          <w:rFonts w:ascii="Times New Roman" w:hAnsi="Times New Roman"/>
          <w:bCs/>
          <w:sz w:val="24"/>
          <w:szCs w:val="24"/>
        </w:rPr>
        <w:t>’</w:t>
      </w:r>
      <w:r w:rsidRPr="008F05A0">
        <w:rPr>
          <w:rFonts w:ascii="Times New Roman" w:hAnsi="Times New Roman"/>
          <w:bCs/>
          <w:sz w:val="24"/>
          <w:szCs w:val="24"/>
        </w:rPr>
        <w:t xml:space="preserve">innesco di tale processo è determinato </w:t>
      </w:r>
      <w:r w:rsidR="00356CC0">
        <w:rPr>
          <w:rFonts w:ascii="Times New Roman" w:hAnsi="Times New Roman"/>
          <w:bCs/>
          <w:sz w:val="24"/>
          <w:szCs w:val="24"/>
        </w:rPr>
        <w:t xml:space="preserve">soprattutto </w:t>
      </w:r>
      <w:r w:rsidRPr="008F05A0">
        <w:rPr>
          <w:rFonts w:ascii="Times New Roman" w:hAnsi="Times New Roman"/>
          <w:bCs/>
          <w:sz w:val="24"/>
          <w:szCs w:val="24"/>
        </w:rPr>
        <w:t xml:space="preserve">dalla disponibilità da parte dei sodalizi di consistenti capitali illeciti derivanti soprattutto dal traffico di sostanze stupefacenti, i cui proventi, in denaro contante, incidono plasticamente sulla vulnerabilità del sistema economico legale caratterizzato da una perdurante crisi di liquidità. A quella economica si affianca altresì una grave crisi valoriale che interessa ampie fasce di amministratori locali, funzionari della pubblica amministrazione e operatori economici che, sensibili al fascino del facile guadagno, si rendono disponibili a comportamenti collusivi e a pervasive pratiche corruttive, consentendo alla </w:t>
      </w:r>
      <w:r w:rsidRPr="008F05A0">
        <w:rPr>
          <w:rFonts w:ascii="Times New Roman" w:hAnsi="Times New Roman"/>
          <w:bCs/>
          <w:i/>
          <w:sz w:val="24"/>
          <w:szCs w:val="24"/>
        </w:rPr>
        <w:t>camorra</w:t>
      </w:r>
      <w:r w:rsidRPr="008F05A0">
        <w:rPr>
          <w:rFonts w:ascii="Times New Roman" w:hAnsi="Times New Roman"/>
          <w:bCs/>
          <w:sz w:val="24"/>
          <w:szCs w:val="24"/>
        </w:rPr>
        <w:t xml:space="preserve"> di integrarsi a “sistema” all</w:t>
      </w:r>
      <w:r w:rsidR="00574C06">
        <w:rPr>
          <w:rFonts w:ascii="Times New Roman" w:hAnsi="Times New Roman"/>
          <w:bCs/>
          <w:sz w:val="24"/>
          <w:szCs w:val="24"/>
        </w:rPr>
        <w:t>’</w:t>
      </w:r>
      <w:r w:rsidRPr="008F05A0">
        <w:rPr>
          <w:rFonts w:ascii="Times New Roman" w:hAnsi="Times New Roman"/>
          <w:bCs/>
          <w:sz w:val="24"/>
          <w:szCs w:val="24"/>
        </w:rPr>
        <w:t xml:space="preserve">interno del circuito legale. </w:t>
      </w:r>
    </w:p>
    <w:p w:rsidR="00054E6F" w:rsidRPr="008F05A0" w:rsidRDefault="00054E6F" w:rsidP="00356CC0">
      <w:pPr>
        <w:spacing w:after="120"/>
        <w:jc w:val="both"/>
        <w:rPr>
          <w:rFonts w:ascii="Times New Roman" w:hAnsi="Times New Roman"/>
          <w:bCs/>
          <w:sz w:val="24"/>
          <w:szCs w:val="24"/>
        </w:rPr>
      </w:pPr>
      <w:r w:rsidRPr="008F05A0">
        <w:rPr>
          <w:rFonts w:ascii="Times New Roman" w:hAnsi="Times New Roman"/>
          <w:bCs/>
          <w:sz w:val="24"/>
          <w:szCs w:val="24"/>
        </w:rPr>
        <w:t>In questo ambito le organizzazioni camorristiche più strutturate e dotate di una solida tradizione criminale riescono a capitalizzare le proprie capacità di relazione e di intermediazione sul piano sociale, politico ed economico, creando pericolose contiguità all</w:t>
      </w:r>
      <w:r w:rsidR="00574C06">
        <w:rPr>
          <w:rFonts w:ascii="Times New Roman" w:hAnsi="Times New Roman"/>
          <w:bCs/>
          <w:sz w:val="24"/>
          <w:szCs w:val="24"/>
        </w:rPr>
        <w:t>’</w:t>
      </w:r>
      <w:r w:rsidRPr="008F05A0">
        <w:rPr>
          <w:rFonts w:ascii="Times New Roman" w:hAnsi="Times New Roman"/>
          <w:bCs/>
          <w:sz w:val="24"/>
          <w:szCs w:val="24"/>
        </w:rPr>
        <w:t>interno di interessi di tipo crimino-affaristici.</w:t>
      </w:r>
    </w:p>
    <w:p w:rsidR="00054E6F" w:rsidRPr="008F05A0" w:rsidRDefault="00054E6F" w:rsidP="00574C06">
      <w:pPr>
        <w:spacing w:before="120" w:after="120"/>
        <w:jc w:val="both"/>
        <w:rPr>
          <w:rFonts w:ascii="Times New Roman" w:hAnsi="Times New Roman"/>
          <w:bCs/>
          <w:sz w:val="24"/>
          <w:szCs w:val="24"/>
        </w:rPr>
      </w:pPr>
      <w:r w:rsidRPr="008F05A0">
        <w:rPr>
          <w:rFonts w:ascii="Times New Roman" w:hAnsi="Times New Roman"/>
          <w:bCs/>
          <w:sz w:val="24"/>
          <w:szCs w:val="24"/>
        </w:rPr>
        <w:t>Capitale economico e “</w:t>
      </w:r>
      <w:r w:rsidRPr="008F05A0">
        <w:rPr>
          <w:rFonts w:ascii="Times New Roman" w:hAnsi="Times New Roman"/>
          <w:bCs/>
          <w:i/>
          <w:iCs/>
          <w:sz w:val="24"/>
          <w:szCs w:val="24"/>
        </w:rPr>
        <w:t>capitale sociale</w:t>
      </w:r>
      <w:r w:rsidRPr="008F05A0">
        <w:rPr>
          <w:rFonts w:ascii="Times New Roman" w:hAnsi="Times New Roman"/>
          <w:bCs/>
          <w:sz w:val="24"/>
          <w:szCs w:val="24"/>
        </w:rPr>
        <w:t>” determinano cos</w:t>
      </w:r>
      <w:r w:rsidR="00574C06">
        <w:rPr>
          <w:rFonts w:ascii="Times New Roman" w:hAnsi="Times New Roman"/>
          <w:bCs/>
          <w:sz w:val="24"/>
          <w:szCs w:val="24"/>
        </w:rPr>
        <w:t>’</w:t>
      </w:r>
      <w:r w:rsidRPr="008F05A0">
        <w:rPr>
          <w:rFonts w:ascii="Times New Roman" w:hAnsi="Times New Roman"/>
          <w:bCs/>
          <w:sz w:val="24"/>
          <w:szCs w:val="24"/>
        </w:rPr>
        <w:t>è l</w:t>
      </w:r>
      <w:r w:rsidR="00574C06">
        <w:rPr>
          <w:rFonts w:ascii="Times New Roman" w:hAnsi="Times New Roman"/>
          <w:bCs/>
          <w:sz w:val="24"/>
          <w:szCs w:val="24"/>
        </w:rPr>
        <w:t>’</w:t>
      </w:r>
      <w:r w:rsidRPr="008F05A0">
        <w:rPr>
          <w:rFonts w:ascii="Times New Roman" w:hAnsi="Times New Roman"/>
          <w:bCs/>
          <w:sz w:val="24"/>
          <w:szCs w:val="24"/>
        </w:rPr>
        <w:t>alterazione delle regole del libero mercato e, in taluni casi, anche dei processi decisionali degli enti locali laddove accertata risulta l</w:t>
      </w:r>
      <w:r w:rsidR="00574C06">
        <w:rPr>
          <w:rFonts w:ascii="Times New Roman" w:hAnsi="Times New Roman"/>
          <w:bCs/>
          <w:sz w:val="24"/>
          <w:szCs w:val="24"/>
        </w:rPr>
        <w:t>’</w:t>
      </w:r>
      <w:r w:rsidRPr="008F05A0">
        <w:rPr>
          <w:rFonts w:ascii="Times New Roman" w:hAnsi="Times New Roman"/>
          <w:bCs/>
          <w:sz w:val="24"/>
          <w:szCs w:val="24"/>
        </w:rPr>
        <w:t xml:space="preserve">infiltrazione della </w:t>
      </w:r>
      <w:r w:rsidRPr="008F05A0">
        <w:rPr>
          <w:rFonts w:ascii="Times New Roman" w:hAnsi="Times New Roman"/>
          <w:bCs/>
          <w:i/>
          <w:sz w:val="24"/>
          <w:szCs w:val="24"/>
        </w:rPr>
        <w:t>camorra</w:t>
      </w:r>
      <w:r w:rsidRPr="008F05A0">
        <w:rPr>
          <w:rFonts w:ascii="Times New Roman" w:hAnsi="Times New Roman"/>
          <w:bCs/>
          <w:sz w:val="24"/>
          <w:szCs w:val="24"/>
        </w:rPr>
        <w:t xml:space="preserve"> nelle compagini elettive. Trattasi, pertanto, di un fenomeno gravissimo i cui profili ci vengono restituiti dall</w:t>
      </w:r>
      <w:r w:rsidR="00574C06">
        <w:rPr>
          <w:rFonts w:ascii="Times New Roman" w:hAnsi="Times New Roman"/>
          <w:bCs/>
          <w:sz w:val="24"/>
          <w:szCs w:val="24"/>
        </w:rPr>
        <w:t>’</w:t>
      </w:r>
      <w:r w:rsidRPr="008F05A0">
        <w:rPr>
          <w:rFonts w:ascii="Times New Roman" w:hAnsi="Times New Roman"/>
          <w:bCs/>
          <w:sz w:val="24"/>
          <w:szCs w:val="24"/>
        </w:rPr>
        <w:t xml:space="preserve">analisi dei numerosi provvedimenti ablatori, di tipo interdittivo o anche giudiziario, adottati a carico di imprese e attività commerciali intestate, talvolta fittiziamente, a soggetti riconducibili alle più influenti </w:t>
      </w:r>
      <w:r w:rsidRPr="008F05A0">
        <w:rPr>
          <w:rFonts w:ascii="Times New Roman" w:hAnsi="Times New Roman"/>
          <w:bCs/>
          <w:i/>
          <w:sz w:val="24"/>
          <w:szCs w:val="24"/>
        </w:rPr>
        <w:t>famiglie</w:t>
      </w:r>
      <w:r w:rsidRPr="008F05A0">
        <w:rPr>
          <w:rFonts w:ascii="Times New Roman" w:hAnsi="Times New Roman"/>
          <w:bCs/>
          <w:sz w:val="24"/>
          <w:szCs w:val="24"/>
        </w:rPr>
        <w:t xml:space="preserve"> camorristiche. </w:t>
      </w:r>
    </w:p>
    <w:p w:rsidR="00054E6F" w:rsidRPr="008F05A0" w:rsidRDefault="00054E6F" w:rsidP="00574C06">
      <w:pPr>
        <w:spacing w:before="120" w:after="120"/>
        <w:jc w:val="both"/>
        <w:rPr>
          <w:rFonts w:ascii="Times New Roman" w:eastAsia="Times New Roman" w:hAnsi="Times New Roman"/>
          <w:sz w:val="24"/>
          <w:szCs w:val="24"/>
          <w:lang w:eastAsia="it-IT"/>
        </w:rPr>
      </w:pPr>
      <w:r w:rsidRPr="008F05A0">
        <w:rPr>
          <w:rFonts w:ascii="Times New Roman" w:eastAsia="Times New Roman" w:hAnsi="Times New Roman"/>
          <w:sz w:val="24"/>
          <w:szCs w:val="24"/>
          <w:lang w:eastAsia="it-IT"/>
        </w:rPr>
        <w:t xml:space="preserve">La </w:t>
      </w:r>
      <w:r w:rsidRPr="008F05A0">
        <w:rPr>
          <w:rFonts w:ascii="Times New Roman" w:eastAsia="Times New Roman" w:hAnsi="Times New Roman"/>
          <w:i/>
          <w:sz w:val="24"/>
          <w:szCs w:val="24"/>
          <w:lang w:eastAsia="it-IT"/>
        </w:rPr>
        <w:t>camorra</w:t>
      </w:r>
      <w:r w:rsidRPr="008F05A0">
        <w:rPr>
          <w:rFonts w:ascii="Times New Roman" w:eastAsia="Times New Roman" w:hAnsi="Times New Roman"/>
          <w:sz w:val="24"/>
          <w:szCs w:val="24"/>
          <w:lang w:eastAsia="it-IT"/>
        </w:rPr>
        <w:t xml:space="preserve"> si muove infatti nel tessuto economico e sociale con formidabile efficacia finanziando imprese e attività </w:t>
      </w:r>
      <w:r w:rsidR="00356CC0">
        <w:rPr>
          <w:rFonts w:ascii="Times New Roman" w:eastAsia="Times New Roman" w:hAnsi="Times New Roman"/>
          <w:sz w:val="24"/>
          <w:szCs w:val="24"/>
          <w:lang w:eastAsia="it-IT"/>
        </w:rPr>
        <w:t>produttive</w:t>
      </w:r>
      <w:r w:rsidRPr="008F05A0">
        <w:rPr>
          <w:rFonts w:ascii="Times New Roman" w:eastAsia="Times New Roman" w:hAnsi="Times New Roman"/>
          <w:sz w:val="24"/>
          <w:szCs w:val="24"/>
          <w:lang w:eastAsia="it-IT"/>
        </w:rPr>
        <w:t xml:space="preserve"> in difficoltà e sfruttando le proprie capacità di mediazione per costituire reti di relazioni trasversali, funzionali alla capitalizzazione degli ingenti profitti illecitamente accumulati. Nella costante ricerca di nuovi e inediti settori economici da sfruttare, le organizzazioni criminali campane hanno orientato il proprio interesse verso il commercio di idrocarburi</w:t>
      </w:r>
      <w:r w:rsidR="00356CC0">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 sia all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ingrosso</w:t>
      </w:r>
      <w:r w:rsidR="00356CC0">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 sia al dettaglio</w:t>
      </w:r>
      <w:r>
        <w:rPr>
          <w:rFonts w:ascii="Times New Roman" w:eastAsia="Times New Roman" w:hAnsi="Times New Roman"/>
          <w:sz w:val="24"/>
          <w:szCs w:val="24"/>
          <w:lang w:eastAsia="it-IT"/>
        </w:rPr>
        <w:t xml:space="preserve"> </w:t>
      </w:r>
      <w:r w:rsidRPr="008F05A0">
        <w:rPr>
          <w:rFonts w:ascii="Times New Roman" w:eastAsia="Times New Roman" w:hAnsi="Times New Roman"/>
          <w:sz w:val="24"/>
          <w:szCs w:val="24"/>
          <w:lang w:eastAsia="it-IT"/>
        </w:rPr>
        <w:t>e,</w:t>
      </w:r>
      <w:r w:rsidRPr="008F05A0">
        <w:rPr>
          <w:rFonts w:ascii="Times New Roman" w:hAnsi="Times New Roman"/>
          <w:sz w:val="24"/>
          <w:szCs w:val="24"/>
        </w:rPr>
        <w:t xml:space="preserve"> </w:t>
      </w:r>
      <w:r w:rsidRPr="008F05A0">
        <w:rPr>
          <w:rFonts w:ascii="Times New Roman" w:eastAsia="Times New Roman" w:hAnsi="Times New Roman"/>
          <w:sz w:val="24"/>
          <w:szCs w:val="24"/>
          <w:lang w:eastAsia="it-IT"/>
        </w:rPr>
        <w:t xml:space="preserve">da ultimo, anche verso la raccolta di olio alimentare esausto che rappresenta oggi un vasto e proficuo affare. </w:t>
      </w:r>
    </w:p>
    <w:p w:rsidR="00054E6F" w:rsidRPr="008F05A0" w:rsidRDefault="00054E6F" w:rsidP="00574C06">
      <w:pPr>
        <w:spacing w:before="120" w:after="120"/>
        <w:jc w:val="both"/>
        <w:rPr>
          <w:rFonts w:ascii="Times New Roman" w:eastAsia="Times New Roman" w:hAnsi="Times New Roman"/>
          <w:sz w:val="24"/>
          <w:szCs w:val="24"/>
          <w:lang w:eastAsia="it-IT"/>
        </w:rPr>
      </w:pPr>
      <w:r w:rsidRPr="008F05A0">
        <w:rPr>
          <w:rFonts w:ascii="Times New Roman" w:eastAsia="Times New Roman" w:hAnsi="Times New Roman"/>
          <w:sz w:val="24"/>
          <w:szCs w:val="24"/>
          <w:lang w:eastAsia="it-IT"/>
        </w:rPr>
        <w:t>La</w:t>
      </w:r>
      <w:r w:rsidR="00841EF1">
        <w:rPr>
          <w:rFonts w:ascii="Times New Roman" w:eastAsia="Times New Roman" w:hAnsi="Times New Roman"/>
          <w:sz w:val="24"/>
          <w:szCs w:val="24"/>
          <w:lang w:eastAsia="it-IT"/>
        </w:rPr>
        <w:t xml:space="preserve"> galassia</w:t>
      </w:r>
      <w:r w:rsidRPr="008F05A0">
        <w:rPr>
          <w:rFonts w:ascii="Times New Roman" w:eastAsia="Times New Roman" w:hAnsi="Times New Roman"/>
          <w:sz w:val="24"/>
          <w:szCs w:val="24"/>
          <w:lang w:eastAsia="it-IT"/>
        </w:rPr>
        <w:t xml:space="preserve"> </w:t>
      </w:r>
      <w:r w:rsidR="00841EF1">
        <w:rPr>
          <w:rFonts w:ascii="Times New Roman" w:eastAsia="Times New Roman" w:hAnsi="Times New Roman"/>
          <w:i/>
          <w:sz w:val="24"/>
          <w:szCs w:val="24"/>
          <w:lang w:eastAsia="it-IT"/>
        </w:rPr>
        <w:t>camorrista</w:t>
      </w:r>
      <w:r w:rsidRPr="008F05A0">
        <w:rPr>
          <w:rFonts w:ascii="Times New Roman" w:eastAsia="Times New Roman" w:hAnsi="Times New Roman"/>
          <w:sz w:val="24"/>
          <w:szCs w:val="24"/>
          <w:lang w:eastAsia="it-IT"/>
        </w:rPr>
        <w:t xml:space="preserve"> in Campania è costituita da </w:t>
      </w:r>
      <w:r w:rsidRPr="008F05A0">
        <w:rPr>
          <w:rFonts w:ascii="Times New Roman" w:eastAsia="Times New Roman" w:hAnsi="Times New Roman"/>
          <w:i/>
          <w:sz w:val="24"/>
          <w:szCs w:val="24"/>
          <w:lang w:eastAsia="it-IT"/>
        </w:rPr>
        <w:t>clan</w:t>
      </w:r>
      <w:r w:rsidRPr="008F05A0">
        <w:rPr>
          <w:rFonts w:ascii="Times New Roman" w:eastAsia="Times New Roman" w:hAnsi="Times New Roman"/>
          <w:sz w:val="24"/>
          <w:szCs w:val="24"/>
          <w:lang w:eastAsia="it-IT"/>
        </w:rPr>
        <w:t xml:space="preserve"> storici connotati da una stretta appartenenza familiare dei rispettivi componenti. Questi sodalizi hanno raggiunto nel tempo una posizione dominante all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interno del panorama criminale della Regione in grado di esercitare un</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incisiva regolazione dei mercati illeciti, soprattutto in materia di stupefacenti, nonché </w:t>
      </w:r>
      <w:r w:rsidR="00841EF1">
        <w:rPr>
          <w:rFonts w:ascii="Times New Roman" w:eastAsia="Times New Roman" w:hAnsi="Times New Roman"/>
          <w:sz w:val="24"/>
          <w:szCs w:val="24"/>
          <w:lang w:eastAsia="it-IT"/>
        </w:rPr>
        <w:t>un</w:t>
      </w:r>
      <w:r w:rsidRPr="008F05A0">
        <w:rPr>
          <w:rFonts w:ascii="Times New Roman" w:eastAsia="Times New Roman" w:hAnsi="Times New Roman"/>
          <w:sz w:val="24"/>
          <w:szCs w:val="24"/>
          <w:lang w:eastAsia="it-IT"/>
        </w:rPr>
        <w:t xml:space="preserve"> capillare controllo dell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economia legale tramite </w:t>
      </w:r>
      <w:r w:rsidR="00841EF1">
        <w:rPr>
          <w:rFonts w:ascii="Times New Roman" w:eastAsia="Times New Roman" w:hAnsi="Times New Roman"/>
          <w:sz w:val="24"/>
          <w:szCs w:val="24"/>
          <w:lang w:eastAsia="it-IT"/>
        </w:rPr>
        <w:t>la</w:t>
      </w:r>
      <w:r w:rsidRPr="008F05A0">
        <w:rPr>
          <w:rFonts w:ascii="Times New Roman" w:eastAsia="Times New Roman" w:hAnsi="Times New Roman"/>
          <w:sz w:val="24"/>
          <w:szCs w:val="24"/>
          <w:lang w:eastAsia="it-IT"/>
        </w:rPr>
        <w:t xml:space="preserve"> partecipazione finanche diretta in aziende, imprese e attività commerciali, sino a occupare </w:t>
      </w:r>
      <w:r w:rsidR="00841EF1" w:rsidRPr="008F05A0">
        <w:rPr>
          <w:rFonts w:ascii="Times New Roman" w:eastAsia="Times New Roman" w:hAnsi="Times New Roman"/>
          <w:sz w:val="24"/>
          <w:szCs w:val="24"/>
          <w:lang w:eastAsia="it-IT"/>
        </w:rPr>
        <w:t xml:space="preserve">talvolta </w:t>
      </w:r>
      <w:r w:rsidRPr="008F05A0">
        <w:rPr>
          <w:rFonts w:ascii="Times New Roman" w:eastAsia="Times New Roman" w:hAnsi="Times New Roman"/>
          <w:sz w:val="24"/>
          <w:szCs w:val="24"/>
          <w:lang w:eastAsia="it-IT"/>
        </w:rPr>
        <w:t xml:space="preserve">intere filiere produttive. </w:t>
      </w:r>
    </w:p>
    <w:p w:rsidR="00054E6F" w:rsidRPr="008F05A0" w:rsidRDefault="00054E6F" w:rsidP="00574C06">
      <w:pPr>
        <w:spacing w:before="120" w:after="120"/>
        <w:jc w:val="both"/>
        <w:rPr>
          <w:rFonts w:ascii="Times New Roman" w:eastAsia="Times New Roman" w:hAnsi="Times New Roman"/>
          <w:sz w:val="24"/>
          <w:szCs w:val="24"/>
          <w:lang w:eastAsia="it-IT"/>
        </w:rPr>
      </w:pPr>
      <w:r w:rsidRPr="008F05A0">
        <w:rPr>
          <w:rFonts w:ascii="Times New Roman" w:eastAsia="Times New Roman" w:hAnsi="Times New Roman"/>
          <w:sz w:val="24"/>
          <w:szCs w:val="24"/>
          <w:lang w:eastAsia="it-IT"/>
        </w:rPr>
        <w:t xml:space="preserve">Permangono contestualmente formazioni minori, anche di tipo familistico, il cui principale fattore identitario è rappresentato dal territorio </w:t>
      </w:r>
      <w:r w:rsidR="00356CC0">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 spesso</w:t>
      </w:r>
      <w:r w:rsidR="00356CC0">
        <w:rPr>
          <w:rFonts w:ascii="Times New Roman" w:eastAsia="Times New Roman" w:hAnsi="Times New Roman"/>
          <w:sz w:val="24"/>
          <w:szCs w:val="24"/>
          <w:lang w:eastAsia="it-IT"/>
        </w:rPr>
        <w:t xml:space="preserve"> </w:t>
      </w:r>
      <w:r w:rsidRPr="008F05A0">
        <w:rPr>
          <w:rFonts w:ascii="Times New Roman" w:eastAsia="Times New Roman" w:hAnsi="Times New Roman"/>
          <w:sz w:val="24"/>
          <w:szCs w:val="24"/>
          <w:lang w:eastAsia="it-IT"/>
        </w:rPr>
        <w:t xml:space="preserve">corrispondente a interi rioni e quartieri o talvolta a semplici palazzi </w:t>
      </w:r>
      <w:r w:rsidR="00356CC0">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 le</w:t>
      </w:r>
      <w:r w:rsidR="00356CC0">
        <w:rPr>
          <w:rFonts w:ascii="Times New Roman" w:eastAsia="Times New Roman" w:hAnsi="Times New Roman"/>
          <w:sz w:val="24"/>
          <w:szCs w:val="24"/>
          <w:lang w:eastAsia="it-IT"/>
        </w:rPr>
        <w:t xml:space="preserve"> </w:t>
      </w:r>
      <w:r w:rsidRPr="008F05A0">
        <w:rPr>
          <w:rFonts w:ascii="Times New Roman" w:eastAsia="Times New Roman" w:hAnsi="Times New Roman"/>
          <w:sz w:val="24"/>
          <w:szCs w:val="24"/>
          <w:lang w:eastAsia="it-IT"/>
        </w:rPr>
        <w:t>quali ricorrono all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uso della violenza per risolvere contrapposizioni con altri </w:t>
      </w:r>
      <w:r w:rsidRPr="008F05A0">
        <w:rPr>
          <w:rFonts w:ascii="Times New Roman" w:eastAsia="Times New Roman" w:hAnsi="Times New Roman"/>
          <w:i/>
          <w:sz w:val="24"/>
          <w:szCs w:val="24"/>
          <w:lang w:eastAsia="it-IT"/>
        </w:rPr>
        <w:t>clan</w:t>
      </w:r>
      <w:r w:rsidRPr="008F05A0">
        <w:rPr>
          <w:rFonts w:ascii="Times New Roman" w:eastAsia="Times New Roman" w:hAnsi="Times New Roman"/>
          <w:sz w:val="24"/>
          <w:szCs w:val="24"/>
          <w:lang w:eastAsia="it-IT"/>
        </w:rPr>
        <w:t xml:space="preserve"> del medesimo cartello o per sottrarre piazze di spaccio ai </w:t>
      </w:r>
      <w:r w:rsidRPr="008F05A0">
        <w:rPr>
          <w:rFonts w:ascii="Times New Roman" w:eastAsia="Times New Roman" w:hAnsi="Times New Roman"/>
          <w:i/>
          <w:sz w:val="24"/>
          <w:szCs w:val="24"/>
          <w:lang w:eastAsia="it-IT"/>
        </w:rPr>
        <w:t>gruppi</w:t>
      </w:r>
      <w:r w:rsidRPr="008F05A0">
        <w:rPr>
          <w:rFonts w:ascii="Times New Roman" w:eastAsia="Times New Roman" w:hAnsi="Times New Roman"/>
          <w:sz w:val="24"/>
          <w:szCs w:val="24"/>
          <w:lang w:eastAsia="it-IT"/>
        </w:rPr>
        <w:t xml:space="preserve"> antagonisti.</w:t>
      </w:r>
    </w:p>
    <w:p w:rsidR="00054E6F" w:rsidRPr="008F05A0" w:rsidRDefault="00054E6F" w:rsidP="00574C06">
      <w:pPr>
        <w:spacing w:before="120" w:after="120"/>
        <w:jc w:val="both"/>
        <w:rPr>
          <w:rFonts w:ascii="Times New Roman" w:eastAsia="Times New Roman" w:hAnsi="Times New Roman"/>
          <w:sz w:val="24"/>
          <w:szCs w:val="24"/>
          <w:lang w:eastAsia="it-IT"/>
        </w:rPr>
      </w:pPr>
      <w:r w:rsidRPr="008F05A0">
        <w:rPr>
          <w:rFonts w:ascii="Times New Roman" w:eastAsia="Times New Roman" w:hAnsi="Times New Roman"/>
          <w:sz w:val="24"/>
          <w:szCs w:val="24"/>
          <w:lang w:eastAsia="it-IT"/>
        </w:rPr>
        <w:lastRenderedPageBreak/>
        <w:t>Il contesto criminale dell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area metropolitana di Napoli è caratterizzato da una “iper-competitività” tra </w:t>
      </w:r>
      <w:r w:rsidRPr="008F05A0">
        <w:rPr>
          <w:rFonts w:ascii="Times New Roman" w:eastAsia="Times New Roman" w:hAnsi="Times New Roman"/>
          <w:i/>
          <w:sz w:val="24"/>
          <w:szCs w:val="24"/>
          <w:lang w:eastAsia="it-IT"/>
        </w:rPr>
        <w:t>clan</w:t>
      </w:r>
      <w:r w:rsidRPr="008F05A0">
        <w:rPr>
          <w:rFonts w:ascii="Times New Roman" w:eastAsia="Times New Roman" w:hAnsi="Times New Roman"/>
          <w:sz w:val="24"/>
          <w:szCs w:val="24"/>
          <w:lang w:eastAsia="it-IT"/>
        </w:rPr>
        <w:t xml:space="preserve"> cui corrisponde un frequente ricorso ad atti violenti, </w:t>
      </w:r>
      <w:r w:rsidR="00356CC0">
        <w:rPr>
          <w:rFonts w:ascii="Times New Roman" w:eastAsia="Times New Roman" w:hAnsi="Times New Roman"/>
          <w:sz w:val="24"/>
          <w:szCs w:val="24"/>
          <w:lang w:eastAsia="it-IT"/>
        </w:rPr>
        <w:t xml:space="preserve">commessi </w:t>
      </w:r>
      <w:r w:rsidRPr="008F05A0">
        <w:rPr>
          <w:rFonts w:ascii="Times New Roman" w:eastAsia="Times New Roman" w:hAnsi="Times New Roman"/>
          <w:sz w:val="24"/>
          <w:szCs w:val="24"/>
          <w:lang w:eastAsia="it-IT"/>
        </w:rPr>
        <w:t>anche con 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uso delle armi, che suscita allarme sociale e molto spesso distrae 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attenzione dell</w:t>
      </w:r>
      <w:r w:rsidR="00574C06">
        <w:rPr>
          <w:rFonts w:ascii="Times New Roman" w:eastAsia="Times New Roman" w:hAnsi="Times New Roman"/>
          <w:sz w:val="24"/>
          <w:szCs w:val="24"/>
          <w:lang w:eastAsia="it-IT"/>
        </w:rPr>
        <w:t>’</w:t>
      </w:r>
      <w:r w:rsidRPr="008F05A0">
        <w:rPr>
          <w:rFonts w:ascii="Times New Roman" w:eastAsia="Times New Roman" w:hAnsi="Times New Roman"/>
          <w:sz w:val="24"/>
          <w:szCs w:val="24"/>
          <w:lang w:eastAsia="it-IT"/>
        </w:rPr>
        <w:t xml:space="preserve">opinione pubblica dalla crescente capacità collusiva/corruttiva dei grandi cartelli cittadini che, sfruttando radicate tradizioni criminali e stretti vincoli fiduciari, infiltrano il locale tessuto economico e sociale. </w:t>
      </w:r>
    </w:p>
    <w:p w:rsidR="000D3937" w:rsidRDefault="000D3937" w:rsidP="00574C06">
      <w:pPr>
        <w:spacing w:before="120" w:after="120"/>
        <w:jc w:val="both"/>
        <w:rPr>
          <w:rFonts w:ascii="Times New Roman" w:hAnsi="Times New Roman"/>
          <w:sz w:val="24"/>
          <w:szCs w:val="24"/>
        </w:rPr>
      </w:pPr>
      <w:r w:rsidRPr="0014433E">
        <w:rPr>
          <w:rFonts w:ascii="Times New Roman" w:eastAsia="Times New Roman" w:hAnsi="Times New Roman"/>
          <w:spacing w:val="-2"/>
          <w:sz w:val="24"/>
          <w:szCs w:val="24"/>
          <w:lang w:eastAsia="it-IT"/>
        </w:rPr>
        <w:t>L</w:t>
      </w:r>
      <w:r w:rsidR="00574C06">
        <w:rPr>
          <w:rFonts w:ascii="Times New Roman" w:eastAsia="Times New Roman" w:hAnsi="Times New Roman"/>
          <w:spacing w:val="-2"/>
          <w:sz w:val="24"/>
          <w:szCs w:val="24"/>
          <w:lang w:eastAsia="it-IT"/>
        </w:rPr>
        <w:t>’</w:t>
      </w:r>
      <w:r w:rsidRPr="0014433E">
        <w:rPr>
          <w:rFonts w:ascii="Times New Roman" w:eastAsia="Times New Roman" w:hAnsi="Times New Roman"/>
          <w:spacing w:val="-2"/>
          <w:sz w:val="24"/>
          <w:szCs w:val="24"/>
          <w:lang w:eastAsia="it-IT"/>
        </w:rPr>
        <w:t xml:space="preserve">interesse fuori regione delle consorterie mafiose campane si rivolge prevalentemente al narcotraffico e al riciclaggio di capitali, con particolare </w:t>
      </w:r>
      <w:r w:rsidRPr="00E23413">
        <w:rPr>
          <w:rFonts w:ascii="Times New Roman" w:eastAsia="Times New Roman" w:hAnsi="Times New Roman"/>
          <w:spacing w:val="-2"/>
          <w:sz w:val="24"/>
          <w:szCs w:val="24"/>
          <w:lang w:eastAsia="it-IT"/>
        </w:rPr>
        <w:t xml:space="preserve">riferimento </w:t>
      </w:r>
      <w:r w:rsidR="00E23413" w:rsidRPr="00E23413">
        <w:rPr>
          <w:rFonts w:ascii="Times New Roman" w:eastAsia="Times New Roman" w:hAnsi="Times New Roman"/>
          <w:spacing w:val="-2"/>
          <w:sz w:val="24"/>
          <w:szCs w:val="24"/>
          <w:lang w:eastAsia="it-IT"/>
        </w:rPr>
        <w:t>a</w:t>
      </w:r>
      <w:r w:rsidRPr="00E23413">
        <w:rPr>
          <w:rFonts w:ascii="Times New Roman" w:eastAsia="Times New Roman" w:hAnsi="Times New Roman"/>
          <w:spacing w:val="-2"/>
          <w:sz w:val="24"/>
          <w:szCs w:val="24"/>
          <w:lang w:eastAsia="it-IT"/>
        </w:rPr>
        <w:t xml:space="preserve"> Lazio, Liguria, Lombardia, </w:t>
      </w:r>
      <w:r w:rsidR="00E23413" w:rsidRPr="00E23413">
        <w:rPr>
          <w:rFonts w:ascii="Times New Roman" w:eastAsia="Times New Roman" w:hAnsi="Times New Roman"/>
          <w:spacing w:val="-2"/>
          <w:sz w:val="24"/>
          <w:szCs w:val="24"/>
          <w:lang w:eastAsia="it-IT"/>
        </w:rPr>
        <w:t xml:space="preserve">Trentino Alto Adige, </w:t>
      </w:r>
      <w:r w:rsidRPr="00E23413">
        <w:rPr>
          <w:rFonts w:ascii="Times New Roman" w:eastAsia="Times New Roman" w:hAnsi="Times New Roman"/>
          <w:spacing w:val="-2"/>
          <w:sz w:val="24"/>
          <w:szCs w:val="24"/>
          <w:lang w:eastAsia="it-IT"/>
        </w:rPr>
        <w:t>Emilia Romagna, Toscana, Abruzzo</w:t>
      </w:r>
      <w:r w:rsidR="00E23413" w:rsidRPr="00E23413">
        <w:rPr>
          <w:rFonts w:ascii="Times New Roman" w:eastAsia="Times New Roman" w:hAnsi="Times New Roman"/>
          <w:spacing w:val="-2"/>
          <w:sz w:val="24"/>
          <w:szCs w:val="24"/>
          <w:lang w:eastAsia="it-IT"/>
        </w:rPr>
        <w:t>,</w:t>
      </w:r>
      <w:r w:rsidRPr="00E23413">
        <w:rPr>
          <w:rFonts w:ascii="Times New Roman" w:eastAsia="Times New Roman" w:hAnsi="Times New Roman"/>
          <w:spacing w:val="-2"/>
          <w:sz w:val="24"/>
          <w:szCs w:val="24"/>
          <w:lang w:eastAsia="it-IT"/>
        </w:rPr>
        <w:t xml:space="preserve"> Molise</w:t>
      </w:r>
      <w:r w:rsidR="00E23413" w:rsidRPr="00E23413">
        <w:rPr>
          <w:rFonts w:ascii="Times New Roman" w:eastAsia="Times New Roman" w:hAnsi="Times New Roman"/>
          <w:spacing w:val="-2"/>
          <w:sz w:val="24"/>
          <w:szCs w:val="24"/>
          <w:lang w:eastAsia="it-IT"/>
        </w:rPr>
        <w:t xml:space="preserve"> e Saredgna</w:t>
      </w:r>
      <w:r w:rsidRPr="00E23413">
        <w:rPr>
          <w:rFonts w:ascii="Times New Roman" w:eastAsia="Times New Roman" w:hAnsi="Times New Roman"/>
          <w:spacing w:val="-2"/>
          <w:sz w:val="24"/>
          <w:szCs w:val="24"/>
          <w:lang w:eastAsia="it-IT"/>
        </w:rPr>
        <w:t>.</w:t>
      </w:r>
      <w:r w:rsidRPr="0014433E">
        <w:rPr>
          <w:rFonts w:ascii="Times New Roman" w:eastAsia="Times New Roman" w:hAnsi="Times New Roman"/>
          <w:spacing w:val="-2"/>
          <w:sz w:val="24"/>
          <w:szCs w:val="24"/>
          <w:lang w:eastAsia="it-IT"/>
        </w:rPr>
        <w:t xml:space="preserve"> All</w:t>
      </w:r>
      <w:r w:rsidR="00574C06">
        <w:rPr>
          <w:rFonts w:ascii="Times New Roman" w:eastAsia="Times New Roman" w:hAnsi="Times New Roman"/>
          <w:spacing w:val="-2"/>
          <w:sz w:val="24"/>
          <w:szCs w:val="24"/>
          <w:lang w:eastAsia="it-IT"/>
        </w:rPr>
        <w:t>’</w:t>
      </w:r>
      <w:r w:rsidRPr="0014433E">
        <w:rPr>
          <w:rFonts w:ascii="Times New Roman" w:eastAsia="Times New Roman" w:hAnsi="Times New Roman"/>
          <w:spacing w:val="-2"/>
          <w:sz w:val="24"/>
          <w:szCs w:val="24"/>
          <w:lang w:eastAsia="it-IT"/>
        </w:rPr>
        <w:t xml:space="preserve">estero, tra i Paesi più interessati al fenomeno, si segnalano </w:t>
      </w:r>
      <w:r w:rsidRPr="00D27F47">
        <w:rPr>
          <w:rFonts w:ascii="Times New Roman" w:eastAsia="Times New Roman" w:hAnsi="Times New Roman"/>
          <w:spacing w:val="-2"/>
          <w:sz w:val="24"/>
          <w:szCs w:val="24"/>
          <w:lang w:eastAsia="it-IT"/>
        </w:rPr>
        <w:t>Spagna, Francia, Regno Unito</w:t>
      </w:r>
      <w:r w:rsidR="00D27F47" w:rsidRPr="00D27F47">
        <w:rPr>
          <w:rFonts w:ascii="Times New Roman" w:eastAsia="Times New Roman" w:hAnsi="Times New Roman"/>
          <w:spacing w:val="-2"/>
          <w:sz w:val="24"/>
          <w:szCs w:val="24"/>
          <w:lang w:eastAsia="it-IT"/>
        </w:rPr>
        <w:t>, Paesi Bassi,</w:t>
      </w:r>
      <w:r w:rsidRPr="00D27F47">
        <w:rPr>
          <w:rFonts w:ascii="Times New Roman" w:eastAsia="Times New Roman" w:hAnsi="Times New Roman"/>
          <w:spacing w:val="-2"/>
          <w:sz w:val="24"/>
          <w:szCs w:val="24"/>
          <w:lang w:eastAsia="it-IT"/>
        </w:rPr>
        <w:t xml:space="preserve"> Germania, Austria e Romania</w:t>
      </w:r>
      <w:r w:rsidRPr="0014433E">
        <w:rPr>
          <w:rFonts w:ascii="Times New Roman" w:eastAsia="Times New Roman" w:hAnsi="Times New Roman"/>
          <w:spacing w:val="-2"/>
          <w:sz w:val="24"/>
          <w:szCs w:val="24"/>
          <w:lang w:eastAsia="it-IT"/>
        </w:rPr>
        <w:t>.</w:t>
      </w:r>
    </w:p>
    <w:p w:rsidR="000663F8" w:rsidRPr="009D2F94" w:rsidRDefault="000663F8" w:rsidP="00574C06">
      <w:pPr>
        <w:spacing w:before="120" w:after="120"/>
        <w:jc w:val="both"/>
        <w:rPr>
          <w:rFonts w:ascii="Times New Roman" w:hAnsi="Times New Roman"/>
          <w:sz w:val="24"/>
          <w:szCs w:val="24"/>
        </w:rPr>
      </w:pPr>
      <w:r w:rsidRPr="009D2F94">
        <w:rPr>
          <w:rFonts w:ascii="Times New Roman" w:hAnsi="Times New Roman"/>
          <w:sz w:val="24"/>
          <w:szCs w:val="24"/>
        </w:rPr>
        <w:t xml:space="preserve">Nella regione </w:t>
      </w:r>
      <w:r w:rsidRPr="00BF26DB">
        <w:rPr>
          <w:rFonts w:ascii="Times New Roman" w:hAnsi="Times New Roman"/>
          <w:b/>
          <w:sz w:val="24"/>
          <w:szCs w:val="24"/>
        </w:rPr>
        <w:t>Puglia</w:t>
      </w:r>
      <w:r>
        <w:rPr>
          <w:rFonts w:ascii="Times New Roman" w:hAnsi="Times New Roman"/>
          <w:sz w:val="24"/>
          <w:szCs w:val="24"/>
        </w:rPr>
        <w:t xml:space="preserve"> emerge</w:t>
      </w:r>
      <w:r w:rsidRPr="009D2F94">
        <w:rPr>
          <w:rFonts w:ascii="Times New Roman" w:hAnsi="Times New Roman"/>
          <w:sz w:val="24"/>
          <w:szCs w:val="24"/>
        </w:rPr>
        <w:t xml:space="preserve"> la presenza di tre macro scenari criminali</w:t>
      </w:r>
      <w:r>
        <w:rPr>
          <w:rFonts w:ascii="Times New Roman" w:hAnsi="Times New Roman"/>
          <w:sz w:val="24"/>
          <w:szCs w:val="24"/>
        </w:rPr>
        <w:t>, tra loro</w:t>
      </w:r>
      <w:r w:rsidRPr="009D2F94">
        <w:rPr>
          <w:rFonts w:ascii="Times New Roman" w:hAnsi="Times New Roman"/>
          <w:sz w:val="24"/>
          <w:szCs w:val="24"/>
        </w:rPr>
        <w:t xml:space="preserve"> eterogenei</w:t>
      </w:r>
      <w:r>
        <w:rPr>
          <w:rFonts w:ascii="Times New Roman" w:hAnsi="Times New Roman"/>
          <w:sz w:val="24"/>
          <w:szCs w:val="24"/>
        </w:rPr>
        <w:t>, rappresentati da</w:t>
      </w:r>
      <w:r w:rsidRPr="009D2F94">
        <w:rPr>
          <w:rFonts w:ascii="Times New Roman" w:hAnsi="Times New Roman"/>
          <w:sz w:val="24"/>
          <w:szCs w:val="24"/>
        </w:rPr>
        <w:t xml:space="preserve">lla c.d. </w:t>
      </w:r>
      <w:r w:rsidRPr="009D2F94">
        <w:rPr>
          <w:rFonts w:ascii="Times New Roman" w:hAnsi="Times New Roman"/>
          <w:i/>
          <w:sz w:val="24"/>
          <w:szCs w:val="24"/>
        </w:rPr>
        <w:t>mafia foggiana</w:t>
      </w:r>
      <w:r w:rsidRPr="009D2F94">
        <w:rPr>
          <w:rFonts w:ascii="Times New Roman" w:hAnsi="Times New Roman"/>
          <w:sz w:val="24"/>
          <w:szCs w:val="24"/>
        </w:rPr>
        <w:t>,</w:t>
      </w:r>
      <w:r>
        <w:rPr>
          <w:rFonts w:ascii="Times New Roman" w:hAnsi="Times New Roman"/>
          <w:sz w:val="24"/>
          <w:szCs w:val="24"/>
        </w:rPr>
        <w:t xml:space="preserve"> dalla </w:t>
      </w:r>
      <w:r w:rsidRPr="009D2F94">
        <w:rPr>
          <w:rFonts w:ascii="Times New Roman" w:hAnsi="Times New Roman"/>
          <w:i/>
          <w:sz w:val="24"/>
          <w:szCs w:val="24"/>
        </w:rPr>
        <w:t>criminalità barese</w:t>
      </w:r>
      <w:r w:rsidRPr="009D2F94">
        <w:rPr>
          <w:rFonts w:ascii="Times New Roman" w:hAnsi="Times New Roman"/>
          <w:sz w:val="24"/>
          <w:szCs w:val="24"/>
        </w:rPr>
        <w:t xml:space="preserve"> e</w:t>
      </w:r>
      <w:r>
        <w:rPr>
          <w:rFonts w:ascii="Times New Roman" w:hAnsi="Times New Roman"/>
          <w:sz w:val="24"/>
          <w:szCs w:val="24"/>
        </w:rPr>
        <w:t xml:space="preserve"> dalla</w:t>
      </w:r>
      <w:r w:rsidRPr="009D2F94">
        <w:rPr>
          <w:rFonts w:ascii="Times New Roman" w:hAnsi="Times New Roman"/>
          <w:sz w:val="24"/>
          <w:szCs w:val="24"/>
        </w:rPr>
        <w:t xml:space="preserve"> </w:t>
      </w:r>
      <w:r w:rsidRPr="009D2F94">
        <w:rPr>
          <w:rFonts w:ascii="Times New Roman" w:hAnsi="Times New Roman"/>
          <w:i/>
          <w:sz w:val="24"/>
          <w:szCs w:val="24"/>
        </w:rPr>
        <w:t>sacra corona unita</w:t>
      </w:r>
      <w:r w:rsidRPr="009D2F94">
        <w:rPr>
          <w:rFonts w:ascii="Times New Roman" w:hAnsi="Times New Roman"/>
          <w:sz w:val="24"/>
          <w:szCs w:val="24"/>
        </w:rPr>
        <w:t xml:space="preserve">. </w:t>
      </w:r>
    </w:p>
    <w:p w:rsidR="000663F8" w:rsidRPr="009D2F94" w:rsidRDefault="000663F8" w:rsidP="00574C06">
      <w:pPr>
        <w:spacing w:before="120" w:after="120"/>
        <w:jc w:val="both"/>
        <w:rPr>
          <w:rFonts w:ascii="Times New Roman" w:hAnsi="Times New Roman"/>
          <w:sz w:val="24"/>
          <w:szCs w:val="24"/>
        </w:rPr>
      </w:pPr>
      <w:r w:rsidRPr="009D2F94">
        <w:rPr>
          <w:rFonts w:ascii="Times New Roman" w:hAnsi="Times New Roman"/>
          <w:sz w:val="24"/>
          <w:szCs w:val="24"/>
        </w:rPr>
        <w:t>L</w:t>
      </w:r>
      <w:r w:rsidR="00574C06">
        <w:rPr>
          <w:rFonts w:ascii="Times New Roman" w:hAnsi="Times New Roman"/>
          <w:sz w:val="24"/>
          <w:szCs w:val="24"/>
        </w:rPr>
        <w:t>’</w:t>
      </w:r>
      <w:r w:rsidRPr="009D2F94">
        <w:rPr>
          <w:rFonts w:ascii="Times New Roman" w:hAnsi="Times New Roman"/>
          <w:sz w:val="24"/>
          <w:szCs w:val="24"/>
        </w:rPr>
        <w:t>effervesce</w:t>
      </w:r>
      <w:r>
        <w:rPr>
          <w:rFonts w:ascii="Times New Roman" w:hAnsi="Times New Roman"/>
          <w:sz w:val="24"/>
          <w:szCs w:val="24"/>
        </w:rPr>
        <w:t>nza criminale registrata sin nei</w:t>
      </w:r>
      <w:r w:rsidRPr="009D2F94">
        <w:rPr>
          <w:rFonts w:ascii="Times New Roman" w:hAnsi="Times New Roman"/>
          <w:sz w:val="24"/>
          <w:szCs w:val="24"/>
        </w:rPr>
        <w:t xml:space="preserve"> pri</w:t>
      </w:r>
      <w:r>
        <w:rPr>
          <w:rFonts w:ascii="Times New Roman" w:hAnsi="Times New Roman"/>
          <w:sz w:val="24"/>
          <w:szCs w:val="24"/>
        </w:rPr>
        <w:t xml:space="preserve">mi giorni del semestre </w:t>
      </w:r>
      <w:r w:rsidRPr="009D2F94">
        <w:rPr>
          <w:rFonts w:ascii="Times New Roman" w:hAnsi="Times New Roman"/>
          <w:sz w:val="24"/>
          <w:szCs w:val="24"/>
        </w:rPr>
        <w:t>riflette il dinamismo di equilibri e ass</w:t>
      </w:r>
      <w:r>
        <w:rPr>
          <w:rFonts w:ascii="Times New Roman" w:hAnsi="Times New Roman"/>
          <w:sz w:val="24"/>
          <w:szCs w:val="24"/>
        </w:rPr>
        <w:t>etti criminali segnat</w:t>
      </w:r>
      <w:r w:rsidRPr="009D2F94">
        <w:rPr>
          <w:rFonts w:ascii="Times New Roman" w:hAnsi="Times New Roman"/>
          <w:sz w:val="24"/>
          <w:szCs w:val="24"/>
        </w:rPr>
        <w:t xml:space="preserve">i non solo da contrasti tra </w:t>
      </w:r>
      <w:r w:rsidRPr="009D2F94">
        <w:rPr>
          <w:rFonts w:ascii="Times New Roman" w:hAnsi="Times New Roman"/>
          <w:i/>
          <w:sz w:val="24"/>
          <w:szCs w:val="24"/>
        </w:rPr>
        <w:t>clan</w:t>
      </w:r>
      <w:r w:rsidRPr="009D2F94">
        <w:rPr>
          <w:rFonts w:ascii="Times New Roman" w:hAnsi="Times New Roman"/>
          <w:sz w:val="24"/>
          <w:szCs w:val="24"/>
        </w:rPr>
        <w:t xml:space="preserve"> </w:t>
      </w:r>
      <w:r>
        <w:rPr>
          <w:rFonts w:ascii="Times New Roman" w:hAnsi="Times New Roman"/>
          <w:sz w:val="24"/>
          <w:szCs w:val="24"/>
        </w:rPr>
        <w:t>contrapposti</w:t>
      </w:r>
      <w:r w:rsidRPr="009D2F94">
        <w:rPr>
          <w:rFonts w:ascii="Times New Roman" w:hAnsi="Times New Roman"/>
          <w:sz w:val="24"/>
          <w:szCs w:val="24"/>
        </w:rPr>
        <w:t xml:space="preserve"> ma anche da f</w:t>
      </w:r>
      <w:r>
        <w:rPr>
          <w:rFonts w:ascii="Times New Roman" w:hAnsi="Times New Roman"/>
          <w:sz w:val="24"/>
          <w:szCs w:val="24"/>
        </w:rPr>
        <w:t>rizioni intraclaniche</w:t>
      </w:r>
      <w:r w:rsidRPr="009D2F94">
        <w:rPr>
          <w:rFonts w:ascii="Times New Roman" w:hAnsi="Times New Roman"/>
          <w:sz w:val="24"/>
          <w:szCs w:val="24"/>
        </w:rPr>
        <w:t>.</w:t>
      </w:r>
    </w:p>
    <w:p w:rsidR="000663F8" w:rsidRPr="009D2F94" w:rsidRDefault="000663F8" w:rsidP="00574C06">
      <w:pPr>
        <w:spacing w:before="120" w:after="120"/>
        <w:jc w:val="both"/>
        <w:rPr>
          <w:rFonts w:ascii="Times New Roman" w:hAnsi="Times New Roman"/>
          <w:sz w:val="24"/>
          <w:szCs w:val="24"/>
        </w:rPr>
      </w:pPr>
      <w:r>
        <w:rPr>
          <w:rFonts w:ascii="Times New Roman" w:hAnsi="Times New Roman"/>
          <w:sz w:val="24"/>
          <w:szCs w:val="24"/>
        </w:rPr>
        <w:t>Talune tensioni interne sarebbero riconducibili sia alla pressione</w:t>
      </w:r>
      <w:r w:rsidRPr="009D2F94">
        <w:rPr>
          <w:rFonts w:ascii="Times New Roman" w:hAnsi="Times New Roman"/>
          <w:sz w:val="24"/>
          <w:szCs w:val="24"/>
        </w:rPr>
        <w:t xml:space="preserve"> delle nuove leve, impazienti di scalare le gerarchie </w:t>
      </w:r>
      <w:r>
        <w:rPr>
          <w:rFonts w:ascii="Times New Roman" w:hAnsi="Times New Roman"/>
          <w:sz w:val="24"/>
          <w:szCs w:val="24"/>
        </w:rPr>
        <w:t xml:space="preserve">criminali </w:t>
      </w:r>
      <w:r w:rsidRPr="009D2F94">
        <w:rPr>
          <w:rFonts w:ascii="Times New Roman" w:hAnsi="Times New Roman"/>
          <w:sz w:val="24"/>
          <w:szCs w:val="24"/>
        </w:rPr>
        <w:t xml:space="preserve">e disposte a tutto pur di ricoprire ruoli apicali, </w:t>
      </w:r>
      <w:r>
        <w:rPr>
          <w:rFonts w:ascii="Times New Roman" w:hAnsi="Times New Roman"/>
          <w:sz w:val="24"/>
          <w:szCs w:val="24"/>
        </w:rPr>
        <w:t xml:space="preserve">sia </w:t>
      </w:r>
      <w:r w:rsidRPr="009D2F94">
        <w:rPr>
          <w:rFonts w:ascii="Times New Roman" w:hAnsi="Times New Roman"/>
          <w:sz w:val="24"/>
          <w:szCs w:val="24"/>
        </w:rPr>
        <w:t xml:space="preserve">ai mutamenti repentini </w:t>
      </w:r>
      <w:r>
        <w:rPr>
          <w:rFonts w:ascii="Times New Roman" w:hAnsi="Times New Roman"/>
          <w:sz w:val="24"/>
          <w:szCs w:val="24"/>
        </w:rPr>
        <w:t>delle alleanze dovuti ai continui tentativi per l</w:t>
      </w:r>
      <w:r w:rsidR="00574C06">
        <w:rPr>
          <w:rFonts w:ascii="Times New Roman" w:hAnsi="Times New Roman"/>
          <w:sz w:val="24"/>
          <w:szCs w:val="24"/>
        </w:rPr>
        <w:t>’</w:t>
      </w:r>
      <w:r>
        <w:rPr>
          <w:rFonts w:ascii="Times New Roman" w:hAnsi="Times New Roman"/>
          <w:sz w:val="24"/>
          <w:szCs w:val="24"/>
        </w:rPr>
        <w:t>acquisizione di maggiori spazi e poteri nei territori di riferimento</w:t>
      </w:r>
      <w:r w:rsidRPr="009D2F94">
        <w:rPr>
          <w:rFonts w:ascii="Times New Roman" w:hAnsi="Times New Roman"/>
          <w:sz w:val="24"/>
          <w:szCs w:val="24"/>
        </w:rPr>
        <w:t xml:space="preserve">. </w:t>
      </w:r>
      <w:r w:rsidRPr="009D2F94">
        <w:rPr>
          <w:rFonts w:ascii="Times New Roman" w:hAnsi="Times New Roman"/>
          <w:sz w:val="24"/>
          <w:szCs w:val="24"/>
          <w:lang w:eastAsia="x-none"/>
        </w:rPr>
        <w:t xml:space="preserve">Le </w:t>
      </w:r>
      <w:r>
        <w:rPr>
          <w:rFonts w:ascii="Times New Roman" w:hAnsi="Times New Roman"/>
          <w:sz w:val="24"/>
          <w:szCs w:val="24"/>
          <w:lang w:eastAsia="x-none"/>
        </w:rPr>
        <w:t xml:space="preserve">relazioni </w:t>
      </w:r>
      <w:r w:rsidRPr="009D2F94">
        <w:rPr>
          <w:rFonts w:ascii="Times New Roman" w:hAnsi="Times New Roman"/>
          <w:sz w:val="24"/>
          <w:szCs w:val="24"/>
          <w:lang w:eastAsia="x-none"/>
        </w:rPr>
        <w:t>funzio</w:t>
      </w:r>
      <w:r>
        <w:rPr>
          <w:rFonts w:ascii="Times New Roman" w:hAnsi="Times New Roman"/>
          <w:sz w:val="24"/>
          <w:szCs w:val="24"/>
          <w:lang w:eastAsia="x-none"/>
        </w:rPr>
        <w:t>nali che, per contingente e reciproco interesse</w:t>
      </w:r>
      <w:r w:rsidRPr="009D2F94">
        <w:rPr>
          <w:rFonts w:ascii="Times New Roman" w:hAnsi="Times New Roman"/>
          <w:sz w:val="24"/>
          <w:szCs w:val="24"/>
          <w:lang w:eastAsia="x-none"/>
        </w:rPr>
        <w:t xml:space="preserve">, si instaurano fra i sodalizi attivi nelle città pugliesi </w:t>
      </w:r>
      <w:r>
        <w:rPr>
          <w:rFonts w:ascii="Times New Roman" w:hAnsi="Times New Roman"/>
          <w:sz w:val="24"/>
          <w:szCs w:val="24"/>
          <w:lang w:eastAsia="x-none"/>
        </w:rPr>
        <w:t xml:space="preserve">e </w:t>
      </w:r>
      <w:r w:rsidR="00356CC0" w:rsidRPr="009D2F94">
        <w:rPr>
          <w:rFonts w:ascii="Times New Roman" w:hAnsi="Times New Roman"/>
          <w:sz w:val="24"/>
          <w:szCs w:val="24"/>
          <w:lang w:eastAsia="x-none"/>
        </w:rPr>
        <w:t xml:space="preserve">talvolta </w:t>
      </w:r>
      <w:r>
        <w:rPr>
          <w:rFonts w:ascii="Times New Roman" w:hAnsi="Times New Roman"/>
          <w:sz w:val="24"/>
          <w:szCs w:val="24"/>
          <w:lang w:eastAsia="x-none"/>
        </w:rPr>
        <w:t xml:space="preserve">anche con </w:t>
      </w:r>
      <w:r w:rsidRPr="009D2F94">
        <w:rPr>
          <w:rFonts w:ascii="Times New Roman" w:hAnsi="Times New Roman"/>
          <w:sz w:val="24"/>
          <w:szCs w:val="24"/>
          <w:lang w:eastAsia="x-none"/>
        </w:rPr>
        <w:t xml:space="preserve">quelli gravitanti in provincia, rappresentano </w:t>
      </w:r>
      <w:r>
        <w:rPr>
          <w:rFonts w:ascii="Times New Roman" w:hAnsi="Times New Roman"/>
          <w:sz w:val="24"/>
          <w:szCs w:val="24"/>
          <w:lang w:eastAsia="x-none"/>
        </w:rPr>
        <w:t>una peculiarità del</w:t>
      </w:r>
      <w:r w:rsidRPr="009D2F94">
        <w:rPr>
          <w:rFonts w:ascii="Times New Roman" w:hAnsi="Times New Roman"/>
          <w:sz w:val="24"/>
          <w:szCs w:val="24"/>
          <w:lang w:eastAsia="x-none"/>
        </w:rPr>
        <w:t xml:space="preserve"> vivace scenario delinquenziale in disamina. </w:t>
      </w:r>
      <w:r w:rsidRPr="009D2F94">
        <w:rPr>
          <w:rFonts w:ascii="Times New Roman" w:hAnsi="Times New Roman"/>
          <w:sz w:val="24"/>
          <w:szCs w:val="24"/>
        </w:rPr>
        <w:t>L</w:t>
      </w:r>
      <w:r w:rsidR="00574C06">
        <w:rPr>
          <w:rFonts w:ascii="Times New Roman" w:hAnsi="Times New Roman"/>
          <w:sz w:val="24"/>
          <w:szCs w:val="24"/>
        </w:rPr>
        <w:t>’</w:t>
      </w:r>
      <w:r w:rsidRPr="009D2F94">
        <w:rPr>
          <w:rFonts w:ascii="Times New Roman" w:hAnsi="Times New Roman"/>
          <w:sz w:val="24"/>
          <w:szCs w:val="24"/>
        </w:rPr>
        <w:t xml:space="preserve">irrinunciabile controllo militare del territorio, non disgiunto dalla diffusa vocazione affaristica, porta </w:t>
      </w:r>
      <w:r>
        <w:rPr>
          <w:rFonts w:ascii="Times New Roman" w:hAnsi="Times New Roman"/>
          <w:sz w:val="24"/>
          <w:szCs w:val="24"/>
        </w:rPr>
        <w:t xml:space="preserve">le consorterie </w:t>
      </w:r>
      <w:r w:rsidRPr="009D2F94">
        <w:rPr>
          <w:rFonts w:ascii="Times New Roman" w:hAnsi="Times New Roman"/>
          <w:sz w:val="24"/>
          <w:szCs w:val="24"/>
        </w:rPr>
        <w:t>pugliesi ad espandere gli interessi criminali anche al di fuori del territorio regionale.</w:t>
      </w:r>
      <w:r>
        <w:rPr>
          <w:rFonts w:ascii="Times New Roman" w:hAnsi="Times New Roman"/>
          <w:sz w:val="24"/>
          <w:szCs w:val="24"/>
        </w:rPr>
        <w:t xml:space="preserve"> Lo scopo rimane sempre </w:t>
      </w:r>
      <w:r w:rsidRPr="009D2F94">
        <w:rPr>
          <w:rFonts w:ascii="Times New Roman" w:hAnsi="Times New Roman"/>
          <w:sz w:val="24"/>
          <w:szCs w:val="24"/>
        </w:rPr>
        <w:t xml:space="preserve">quello di massimizzare </w:t>
      </w:r>
      <w:r>
        <w:rPr>
          <w:rFonts w:ascii="Times New Roman" w:hAnsi="Times New Roman"/>
          <w:sz w:val="24"/>
          <w:szCs w:val="24"/>
        </w:rPr>
        <w:t>i profitti illeciti mediante la</w:t>
      </w:r>
      <w:r w:rsidRPr="009D2F94">
        <w:rPr>
          <w:rFonts w:ascii="Times New Roman" w:hAnsi="Times New Roman"/>
          <w:sz w:val="24"/>
          <w:szCs w:val="24"/>
        </w:rPr>
        <w:t xml:space="preserve"> strategia di mimetizzazione all</w:t>
      </w:r>
      <w:r w:rsidR="00574C06">
        <w:rPr>
          <w:rFonts w:ascii="Times New Roman" w:hAnsi="Times New Roman"/>
          <w:sz w:val="24"/>
          <w:szCs w:val="24"/>
        </w:rPr>
        <w:t>’</w:t>
      </w:r>
      <w:r w:rsidRPr="009D2F94">
        <w:rPr>
          <w:rFonts w:ascii="Times New Roman" w:hAnsi="Times New Roman"/>
          <w:sz w:val="24"/>
          <w:szCs w:val="24"/>
        </w:rPr>
        <w:t xml:space="preserve">interno dei gangli vitali della società civile, </w:t>
      </w:r>
      <w:r>
        <w:rPr>
          <w:rFonts w:ascii="Times New Roman" w:hAnsi="Times New Roman"/>
          <w:sz w:val="24"/>
          <w:szCs w:val="24"/>
        </w:rPr>
        <w:t xml:space="preserve">ovviamente </w:t>
      </w:r>
      <w:r w:rsidRPr="009D2F94">
        <w:rPr>
          <w:rFonts w:ascii="Times New Roman" w:hAnsi="Times New Roman"/>
          <w:sz w:val="24"/>
          <w:szCs w:val="24"/>
        </w:rPr>
        <w:t>con gravi ripercussioni per l</w:t>
      </w:r>
      <w:r w:rsidR="00574C06">
        <w:rPr>
          <w:rFonts w:ascii="Times New Roman" w:hAnsi="Times New Roman"/>
          <w:sz w:val="24"/>
          <w:szCs w:val="24"/>
        </w:rPr>
        <w:t>’</w:t>
      </w:r>
      <w:r w:rsidRPr="009D2F94">
        <w:rPr>
          <w:rFonts w:ascii="Times New Roman" w:hAnsi="Times New Roman"/>
          <w:sz w:val="24"/>
          <w:szCs w:val="24"/>
        </w:rPr>
        <w:t xml:space="preserve">economia </w:t>
      </w:r>
      <w:r>
        <w:rPr>
          <w:rFonts w:ascii="Times New Roman" w:hAnsi="Times New Roman"/>
          <w:sz w:val="24"/>
          <w:szCs w:val="24"/>
        </w:rPr>
        <w:t>legale e il regolare funzionamento dell</w:t>
      </w:r>
      <w:r w:rsidRPr="009D2F94">
        <w:rPr>
          <w:rFonts w:ascii="Times New Roman" w:hAnsi="Times New Roman"/>
          <w:sz w:val="24"/>
          <w:szCs w:val="24"/>
        </w:rPr>
        <w:t xml:space="preserve">e istituzioni locali. </w:t>
      </w:r>
    </w:p>
    <w:p w:rsidR="000663F8" w:rsidRPr="009D2F94" w:rsidRDefault="000663F8" w:rsidP="00574C06">
      <w:pPr>
        <w:spacing w:before="120" w:after="120"/>
        <w:jc w:val="both"/>
        <w:rPr>
          <w:rFonts w:ascii="Times New Roman" w:hAnsi="Times New Roman"/>
          <w:sz w:val="24"/>
          <w:szCs w:val="24"/>
        </w:rPr>
      </w:pPr>
      <w:r w:rsidRPr="009D2F94">
        <w:rPr>
          <w:rFonts w:ascii="Times New Roman" w:hAnsi="Times New Roman"/>
          <w:sz w:val="24"/>
          <w:szCs w:val="24"/>
        </w:rPr>
        <w:t xml:space="preserve">Sotto questo profilo la </w:t>
      </w:r>
      <w:r w:rsidRPr="009D2F94">
        <w:rPr>
          <w:rFonts w:ascii="Times New Roman" w:hAnsi="Times New Roman"/>
          <w:i/>
          <w:sz w:val="24"/>
          <w:szCs w:val="24"/>
        </w:rPr>
        <w:t>criminalità barese</w:t>
      </w:r>
      <w:r w:rsidRPr="009D2F94">
        <w:rPr>
          <w:rFonts w:ascii="Times New Roman" w:hAnsi="Times New Roman"/>
          <w:sz w:val="24"/>
          <w:szCs w:val="24"/>
        </w:rPr>
        <w:t xml:space="preserve"> si conferma la </w:t>
      </w:r>
      <w:r w:rsidRPr="009D2F94">
        <w:rPr>
          <w:rFonts w:ascii="Times New Roman" w:hAnsi="Times New Roman"/>
          <w:i/>
          <w:sz w:val="24"/>
          <w:szCs w:val="24"/>
        </w:rPr>
        <w:t>mafia degli affari</w:t>
      </w:r>
      <w:r>
        <w:rPr>
          <w:rFonts w:ascii="Times New Roman" w:hAnsi="Times New Roman"/>
          <w:sz w:val="24"/>
          <w:szCs w:val="24"/>
        </w:rPr>
        <w:t>. In tale ambito</w:t>
      </w:r>
      <w:r w:rsidRPr="009D2F94">
        <w:rPr>
          <w:rFonts w:ascii="Times New Roman" w:hAnsi="Times New Roman"/>
          <w:sz w:val="24"/>
          <w:szCs w:val="24"/>
        </w:rPr>
        <w:t xml:space="preserve">, </w:t>
      </w:r>
      <w:r>
        <w:rPr>
          <w:rFonts w:ascii="Times New Roman" w:hAnsi="Times New Roman"/>
          <w:sz w:val="24"/>
          <w:szCs w:val="24"/>
        </w:rPr>
        <w:t xml:space="preserve">i principali sodalizi </w:t>
      </w:r>
      <w:r w:rsidRPr="009D2F94">
        <w:rPr>
          <w:rFonts w:ascii="Times New Roman" w:hAnsi="Times New Roman"/>
          <w:sz w:val="24"/>
          <w:szCs w:val="24"/>
        </w:rPr>
        <w:t xml:space="preserve">baresi avrebbero evidenziato avanzate strategie di investimento e </w:t>
      </w:r>
      <w:r>
        <w:rPr>
          <w:rFonts w:ascii="Times New Roman" w:hAnsi="Times New Roman"/>
          <w:sz w:val="24"/>
          <w:szCs w:val="24"/>
        </w:rPr>
        <w:t xml:space="preserve">spiccate </w:t>
      </w:r>
      <w:r w:rsidRPr="009D2F94">
        <w:rPr>
          <w:rFonts w:ascii="Times New Roman" w:hAnsi="Times New Roman"/>
          <w:sz w:val="24"/>
          <w:szCs w:val="24"/>
        </w:rPr>
        <w:t>capacità di insinuarsi all</w:t>
      </w:r>
      <w:r w:rsidR="00574C06">
        <w:rPr>
          <w:rFonts w:ascii="Times New Roman" w:hAnsi="Times New Roman"/>
          <w:sz w:val="24"/>
          <w:szCs w:val="24"/>
        </w:rPr>
        <w:t>’</w:t>
      </w:r>
      <w:r w:rsidRPr="009D2F94">
        <w:rPr>
          <w:rFonts w:ascii="Times New Roman" w:hAnsi="Times New Roman"/>
          <w:sz w:val="24"/>
          <w:szCs w:val="24"/>
        </w:rPr>
        <w:t>interno degli enti locali</w:t>
      </w:r>
      <w:r w:rsidR="00356CC0">
        <w:rPr>
          <w:rFonts w:ascii="Times New Roman" w:hAnsi="Times New Roman"/>
          <w:sz w:val="24"/>
          <w:szCs w:val="24"/>
        </w:rPr>
        <w:t>,</w:t>
      </w:r>
      <w:r w:rsidRPr="009D2F94">
        <w:rPr>
          <w:rFonts w:ascii="Times New Roman" w:hAnsi="Times New Roman"/>
          <w:sz w:val="24"/>
          <w:szCs w:val="24"/>
        </w:rPr>
        <w:t xml:space="preserve"> condizionando</w:t>
      </w:r>
      <w:r w:rsidR="00356CC0">
        <w:rPr>
          <w:rFonts w:ascii="Times New Roman" w:hAnsi="Times New Roman"/>
          <w:sz w:val="24"/>
          <w:szCs w:val="24"/>
        </w:rPr>
        <w:t>ne</w:t>
      </w:r>
      <w:r w:rsidRPr="009D2F94">
        <w:rPr>
          <w:rFonts w:ascii="Times New Roman" w:hAnsi="Times New Roman"/>
          <w:sz w:val="24"/>
          <w:szCs w:val="24"/>
        </w:rPr>
        <w:t xml:space="preserve"> i flussi economici, il libero mercato e l</w:t>
      </w:r>
      <w:r w:rsidR="00574C06">
        <w:rPr>
          <w:rFonts w:ascii="Times New Roman" w:hAnsi="Times New Roman"/>
          <w:sz w:val="24"/>
          <w:szCs w:val="24"/>
        </w:rPr>
        <w:t>’</w:t>
      </w:r>
      <w:r w:rsidRPr="009D2F94">
        <w:rPr>
          <w:rFonts w:ascii="Times New Roman" w:hAnsi="Times New Roman"/>
          <w:sz w:val="24"/>
          <w:szCs w:val="24"/>
        </w:rPr>
        <w:t xml:space="preserve">attività </w:t>
      </w:r>
      <w:r w:rsidR="00356CC0">
        <w:rPr>
          <w:rFonts w:ascii="Times New Roman" w:hAnsi="Times New Roman"/>
          <w:sz w:val="24"/>
          <w:szCs w:val="24"/>
        </w:rPr>
        <w:t xml:space="preserve">decisionale </w:t>
      </w:r>
      <w:r w:rsidRPr="009D2F94">
        <w:rPr>
          <w:rFonts w:ascii="Times New Roman" w:hAnsi="Times New Roman"/>
          <w:sz w:val="24"/>
          <w:szCs w:val="24"/>
        </w:rPr>
        <w:t>della Pubblica Amministrazione.</w:t>
      </w:r>
    </w:p>
    <w:p w:rsidR="000663F8" w:rsidRPr="009D2F94" w:rsidRDefault="000663F8" w:rsidP="00574C06">
      <w:pPr>
        <w:spacing w:before="120" w:after="120"/>
        <w:jc w:val="both"/>
        <w:rPr>
          <w:rFonts w:ascii="Times New Roman" w:hAnsi="Times New Roman"/>
          <w:sz w:val="24"/>
          <w:szCs w:val="24"/>
          <w:vertAlign w:val="superscript"/>
        </w:rPr>
      </w:pPr>
      <w:r w:rsidRPr="009D2F94">
        <w:rPr>
          <w:rFonts w:ascii="Times New Roman" w:hAnsi="Times New Roman"/>
          <w:sz w:val="24"/>
          <w:szCs w:val="24"/>
        </w:rPr>
        <w:t>Nell</w:t>
      </w:r>
      <w:r w:rsidR="00574C06">
        <w:rPr>
          <w:rFonts w:ascii="Times New Roman" w:hAnsi="Times New Roman"/>
          <w:sz w:val="24"/>
          <w:szCs w:val="24"/>
        </w:rPr>
        <w:t>’</w:t>
      </w:r>
      <w:r w:rsidRPr="009D2F94">
        <w:rPr>
          <w:rFonts w:ascii="Times New Roman" w:hAnsi="Times New Roman"/>
          <w:sz w:val="24"/>
          <w:szCs w:val="24"/>
        </w:rPr>
        <w:t xml:space="preserve">area barese il </w:t>
      </w:r>
      <w:r w:rsidRPr="009D2F94">
        <w:rPr>
          <w:rFonts w:ascii="Times New Roman" w:hAnsi="Times New Roman"/>
          <w:i/>
          <w:sz w:val="24"/>
          <w:szCs w:val="24"/>
        </w:rPr>
        <w:t>clan</w:t>
      </w:r>
      <w:r>
        <w:rPr>
          <w:rFonts w:ascii="Times New Roman" w:hAnsi="Times New Roman"/>
          <w:sz w:val="24"/>
          <w:szCs w:val="24"/>
        </w:rPr>
        <w:t xml:space="preserve"> di Japigia risulterebbe</w:t>
      </w:r>
      <w:r w:rsidRPr="009D2F94">
        <w:rPr>
          <w:rFonts w:ascii="Times New Roman" w:hAnsi="Times New Roman"/>
          <w:sz w:val="24"/>
          <w:szCs w:val="24"/>
        </w:rPr>
        <w:t xml:space="preserve"> il principale artefice delle commistioni fra </w:t>
      </w:r>
      <w:r w:rsidRPr="009D2F94">
        <w:rPr>
          <w:rFonts w:ascii="Times New Roman" w:hAnsi="Times New Roman"/>
          <w:i/>
          <w:sz w:val="24"/>
          <w:szCs w:val="24"/>
        </w:rPr>
        <w:t>business</w:t>
      </w:r>
      <w:r w:rsidRPr="009D2F94">
        <w:rPr>
          <w:rFonts w:ascii="Times New Roman" w:hAnsi="Times New Roman"/>
          <w:sz w:val="24"/>
          <w:szCs w:val="24"/>
        </w:rPr>
        <w:t xml:space="preserve"> criminali e ambiti politico-amministrativi,</w:t>
      </w:r>
      <w:r>
        <w:rPr>
          <w:rFonts w:ascii="Times New Roman" w:hAnsi="Times New Roman"/>
          <w:sz w:val="24"/>
          <w:szCs w:val="24"/>
        </w:rPr>
        <w:t xml:space="preserve"> conseguite</w:t>
      </w:r>
      <w:r w:rsidRPr="009D2F94">
        <w:rPr>
          <w:rFonts w:ascii="Times New Roman" w:hAnsi="Times New Roman"/>
          <w:sz w:val="24"/>
          <w:szCs w:val="24"/>
        </w:rPr>
        <w:t xml:space="preserve"> </w:t>
      </w:r>
      <w:r>
        <w:rPr>
          <w:rFonts w:ascii="Times New Roman" w:hAnsi="Times New Roman"/>
          <w:sz w:val="24"/>
          <w:szCs w:val="24"/>
        </w:rPr>
        <w:t>tramite la ricerca</w:t>
      </w:r>
      <w:r w:rsidRPr="009D2F94">
        <w:rPr>
          <w:rFonts w:ascii="Times New Roman" w:hAnsi="Times New Roman"/>
          <w:sz w:val="24"/>
          <w:szCs w:val="24"/>
        </w:rPr>
        <w:t xml:space="preserve"> di circuiti collusivi nel settore della funzione pubblica. Il sodalizio ha persino manifestato la capacità di interagire con soggetti apicali di altre matrici criminali.</w:t>
      </w:r>
    </w:p>
    <w:p w:rsidR="000663F8" w:rsidRPr="009D2F94" w:rsidRDefault="000663F8" w:rsidP="00531A89">
      <w:pPr>
        <w:spacing w:after="0"/>
        <w:jc w:val="both"/>
        <w:rPr>
          <w:rFonts w:ascii="Times New Roman" w:eastAsia="MS Mincho" w:hAnsi="Times New Roman"/>
          <w:sz w:val="24"/>
          <w:szCs w:val="24"/>
          <w:lang w:eastAsia="ja-JP"/>
        </w:rPr>
      </w:pPr>
      <w:r w:rsidRPr="009D2F94">
        <w:rPr>
          <w:rFonts w:ascii="Times New Roman" w:eastAsia="MS Mincho" w:hAnsi="Times New Roman"/>
          <w:sz w:val="24"/>
          <w:szCs w:val="24"/>
          <w:lang w:eastAsia="ja-JP"/>
        </w:rPr>
        <w:t>La p</w:t>
      </w:r>
      <w:r>
        <w:rPr>
          <w:rFonts w:ascii="Times New Roman" w:eastAsia="MS Mincho" w:hAnsi="Times New Roman"/>
          <w:sz w:val="24"/>
          <w:szCs w:val="24"/>
          <w:lang w:eastAsia="ja-JP"/>
        </w:rPr>
        <w:t xml:space="preserve">ropensione affaristica delle mafie pugliesi sarebbe </w:t>
      </w:r>
      <w:r w:rsidRPr="009D2F94">
        <w:rPr>
          <w:rFonts w:ascii="Times New Roman" w:eastAsia="MS Mincho" w:hAnsi="Times New Roman"/>
          <w:sz w:val="24"/>
          <w:szCs w:val="24"/>
          <w:lang w:eastAsia="ja-JP"/>
        </w:rPr>
        <w:t>evidente anche nel Salento ove trovano l</w:t>
      </w:r>
      <w:r w:rsidR="00574C06">
        <w:rPr>
          <w:rFonts w:ascii="Times New Roman" w:eastAsia="MS Mincho" w:hAnsi="Times New Roman"/>
          <w:sz w:val="24"/>
          <w:szCs w:val="24"/>
          <w:lang w:eastAsia="ja-JP"/>
        </w:rPr>
        <w:t>’</w:t>
      </w:r>
      <w:r w:rsidRPr="009D2F94">
        <w:rPr>
          <w:rFonts w:ascii="Times New Roman" w:eastAsia="MS Mincho" w:hAnsi="Times New Roman"/>
          <w:i/>
          <w:sz w:val="24"/>
          <w:szCs w:val="24"/>
          <w:lang w:eastAsia="ja-JP"/>
        </w:rPr>
        <w:t xml:space="preserve">humus </w:t>
      </w:r>
      <w:r w:rsidRPr="009D2F94">
        <w:rPr>
          <w:rFonts w:ascii="Times New Roman" w:eastAsia="MS Mincho" w:hAnsi="Times New Roman"/>
          <w:sz w:val="24"/>
          <w:szCs w:val="24"/>
          <w:lang w:eastAsia="ja-JP"/>
        </w:rPr>
        <w:t xml:space="preserve">ideale per attecchire nei </w:t>
      </w:r>
      <w:r w:rsidR="00531A89" w:rsidRPr="009D2F94">
        <w:rPr>
          <w:rFonts w:ascii="Times New Roman" w:eastAsia="MS Mincho" w:hAnsi="Times New Roman"/>
          <w:sz w:val="24"/>
          <w:szCs w:val="24"/>
          <w:lang w:eastAsia="ja-JP"/>
        </w:rPr>
        <w:t xml:space="preserve">nevralgici </w:t>
      </w:r>
      <w:r w:rsidRPr="009D2F94">
        <w:rPr>
          <w:rFonts w:ascii="Times New Roman" w:eastAsia="MS Mincho" w:hAnsi="Times New Roman"/>
          <w:sz w:val="24"/>
          <w:szCs w:val="24"/>
          <w:lang w:eastAsia="ja-JP"/>
        </w:rPr>
        <w:t xml:space="preserve">settori </w:t>
      </w:r>
      <w:r w:rsidR="00531A89">
        <w:rPr>
          <w:rFonts w:ascii="Times New Roman" w:eastAsia="MS Mincho" w:hAnsi="Times New Roman"/>
          <w:sz w:val="24"/>
          <w:szCs w:val="24"/>
          <w:lang w:eastAsia="ja-JP"/>
        </w:rPr>
        <w:t xml:space="preserve">produttivi </w:t>
      </w:r>
      <w:r w:rsidRPr="009D2F94">
        <w:rPr>
          <w:rFonts w:ascii="Times New Roman" w:eastAsia="MS Mincho" w:hAnsi="Times New Roman"/>
          <w:sz w:val="24"/>
          <w:szCs w:val="24"/>
          <w:lang w:eastAsia="ja-JP"/>
        </w:rPr>
        <w:t>dell</w:t>
      </w:r>
      <w:r w:rsidR="00574C06">
        <w:rPr>
          <w:rFonts w:ascii="Times New Roman" w:eastAsia="MS Mincho" w:hAnsi="Times New Roman"/>
          <w:sz w:val="24"/>
          <w:szCs w:val="24"/>
          <w:lang w:eastAsia="ja-JP"/>
        </w:rPr>
        <w:t>’</w:t>
      </w:r>
      <w:r w:rsidRPr="009D2F94">
        <w:rPr>
          <w:rFonts w:ascii="Times New Roman" w:eastAsia="MS Mincho" w:hAnsi="Times New Roman"/>
          <w:sz w:val="24"/>
          <w:szCs w:val="24"/>
          <w:lang w:eastAsia="ja-JP"/>
        </w:rPr>
        <w:t>area</w:t>
      </w:r>
      <w:r>
        <w:rPr>
          <w:rFonts w:ascii="Times New Roman" w:eastAsia="MS Mincho" w:hAnsi="Times New Roman"/>
          <w:sz w:val="24"/>
          <w:szCs w:val="24"/>
          <w:lang w:eastAsia="ja-JP"/>
        </w:rPr>
        <w:t>, spesso</w:t>
      </w:r>
      <w:r w:rsidRPr="009D2F94">
        <w:rPr>
          <w:rFonts w:ascii="Times New Roman" w:eastAsia="MS Mincho" w:hAnsi="Times New Roman"/>
          <w:sz w:val="24"/>
          <w:szCs w:val="24"/>
          <w:lang w:eastAsia="ja-JP"/>
        </w:rPr>
        <w:t xml:space="preserve"> influenzandone ed</w:t>
      </w:r>
      <w:r w:rsidRPr="009D2F94">
        <w:rPr>
          <w:rFonts w:ascii="Times New Roman" w:hAnsi="Times New Roman"/>
          <w:sz w:val="24"/>
          <w:szCs w:val="24"/>
        </w:rPr>
        <w:t xml:space="preserve"> </w:t>
      </w:r>
      <w:r w:rsidRPr="009D2F94">
        <w:rPr>
          <w:rFonts w:ascii="Times New Roman" w:eastAsia="MS Mincho" w:hAnsi="Times New Roman"/>
          <w:sz w:val="24"/>
          <w:szCs w:val="24"/>
          <w:lang w:eastAsia="ja-JP"/>
        </w:rPr>
        <w:t>orientandone le politiche e le linee di svil</w:t>
      </w:r>
      <w:r>
        <w:rPr>
          <w:rFonts w:ascii="Times New Roman" w:eastAsia="MS Mincho" w:hAnsi="Times New Roman"/>
          <w:sz w:val="24"/>
          <w:szCs w:val="24"/>
          <w:lang w:eastAsia="ja-JP"/>
        </w:rPr>
        <w:t>uppo economiche e imprenditoriali</w:t>
      </w:r>
      <w:r w:rsidRPr="009D2F94">
        <w:rPr>
          <w:rFonts w:ascii="Times New Roman" w:eastAsia="MS Mincho" w:hAnsi="Times New Roman"/>
          <w:sz w:val="24"/>
          <w:szCs w:val="24"/>
          <w:lang w:eastAsia="ja-JP"/>
        </w:rPr>
        <w:t xml:space="preserve">. </w:t>
      </w:r>
    </w:p>
    <w:p w:rsidR="000663F8" w:rsidRPr="009D2F94" w:rsidRDefault="000663F8" w:rsidP="00531A89">
      <w:pPr>
        <w:spacing w:after="0"/>
        <w:jc w:val="both"/>
        <w:rPr>
          <w:rFonts w:ascii="Times New Roman" w:eastAsia="MS Mincho" w:hAnsi="Times New Roman"/>
          <w:sz w:val="24"/>
          <w:szCs w:val="24"/>
          <w:lang w:eastAsia="ja-JP"/>
        </w:rPr>
      </w:pPr>
      <w:r w:rsidRPr="009D2F94">
        <w:rPr>
          <w:rFonts w:ascii="Times New Roman" w:eastAsia="MS Mincho" w:hAnsi="Times New Roman"/>
          <w:sz w:val="24"/>
          <w:szCs w:val="24"/>
          <w:lang w:eastAsia="ja-JP"/>
        </w:rPr>
        <w:t xml:space="preserve">Nella provincia di Lecce </w:t>
      </w:r>
      <w:r>
        <w:rPr>
          <w:rFonts w:ascii="Times New Roman" w:eastAsia="MS Mincho" w:hAnsi="Times New Roman"/>
          <w:sz w:val="24"/>
          <w:szCs w:val="24"/>
          <w:lang w:eastAsia="ja-JP"/>
        </w:rPr>
        <w:t xml:space="preserve">la spiccata </w:t>
      </w:r>
      <w:r w:rsidRPr="009D2F94">
        <w:rPr>
          <w:rFonts w:ascii="Times New Roman" w:eastAsia="MS Mincho" w:hAnsi="Times New Roman"/>
          <w:sz w:val="24"/>
          <w:szCs w:val="24"/>
          <w:lang w:eastAsia="ja-JP"/>
        </w:rPr>
        <w:t>ingerenza della crimi</w:t>
      </w:r>
      <w:r>
        <w:rPr>
          <w:rFonts w:ascii="Times New Roman" w:eastAsia="MS Mincho" w:hAnsi="Times New Roman"/>
          <w:sz w:val="24"/>
          <w:szCs w:val="24"/>
          <w:lang w:eastAsia="ja-JP"/>
        </w:rPr>
        <w:t xml:space="preserve">nalità organizzata ha determinato </w:t>
      </w:r>
      <w:r w:rsidR="00531A89">
        <w:rPr>
          <w:rFonts w:ascii="Times New Roman" w:eastAsia="MS Mincho" w:hAnsi="Times New Roman"/>
          <w:sz w:val="24"/>
          <w:szCs w:val="24"/>
          <w:lang w:eastAsia="ja-JP"/>
        </w:rPr>
        <w:t xml:space="preserve">anche </w:t>
      </w:r>
      <w:r>
        <w:rPr>
          <w:rFonts w:ascii="Times New Roman" w:eastAsia="MS Mincho" w:hAnsi="Times New Roman"/>
          <w:sz w:val="24"/>
          <w:szCs w:val="24"/>
          <w:lang w:eastAsia="ja-JP"/>
        </w:rPr>
        <w:t>lo scioglimento del C</w:t>
      </w:r>
      <w:r w:rsidRPr="009D2F94">
        <w:rPr>
          <w:rFonts w:ascii="Times New Roman" w:eastAsia="MS Mincho" w:hAnsi="Times New Roman"/>
          <w:sz w:val="24"/>
          <w:szCs w:val="24"/>
          <w:lang w:eastAsia="ja-JP"/>
        </w:rPr>
        <w:t xml:space="preserve">omune di Neviano (LE), </w:t>
      </w:r>
      <w:r>
        <w:rPr>
          <w:rFonts w:ascii="Times New Roman" w:eastAsia="MS Mincho" w:hAnsi="Times New Roman"/>
          <w:sz w:val="24"/>
          <w:szCs w:val="24"/>
          <w:lang w:eastAsia="ja-JP"/>
        </w:rPr>
        <w:t>in ragione di documentati e con</w:t>
      </w:r>
      <w:r w:rsidRPr="009D2F94">
        <w:rPr>
          <w:rFonts w:ascii="Times New Roman" w:eastAsia="MS Mincho" w:hAnsi="Times New Roman"/>
          <w:sz w:val="24"/>
          <w:szCs w:val="24"/>
          <w:lang w:eastAsia="ja-JP"/>
        </w:rPr>
        <w:t>creti elementi di condizioname</w:t>
      </w:r>
      <w:r>
        <w:rPr>
          <w:rFonts w:ascii="Times New Roman" w:eastAsia="MS Mincho" w:hAnsi="Times New Roman"/>
          <w:sz w:val="24"/>
          <w:szCs w:val="24"/>
          <w:lang w:eastAsia="ja-JP"/>
        </w:rPr>
        <w:t xml:space="preserve">nto mafioso in taluni </w:t>
      </w:r>
      <w:r w:rsidRPr="009D2F94">
        <w:rPr>
          <w:rFonts w:ascii="Times New Roman" w:eastAsia="MS Mincho" w:hAnsi="Times New Roman"/>
          <w:sz w:val="24"/>
          <w:szCs w:val="24"/>
          <w:lang w:eastAsia="ja-JP"/>
        </w:rPr>
        <w:t>amministratori locali.</w:t>
      </w:r>
      <w:r>
        <w:rPr>
          <w:rFonts w:ascii="Times New Roman" w:eastAsia="MS Mincho" w:hAnsi="Times New Roman"/>
          <w:sz w:val="24"/>
          <w:szCs w:val="24"/>
          <w:lang w:eastAsia="ja-JP"/>
        </w:rPr>
        <w:t xml:space="preserve"> </w:t>
      </w:r>
    </w:p>
    <w:p w:rsidR="00841EF1" w:rsidRDefault="000663F8" w:rsidP="00531A89">
      <w:pPr>
        <w:spacing w:after="0"/>
        <w:jc w:val="both"/>
        <w:rPr>
          <w:rFonts w:ascii="Times New Roman" w:hAnsi="Times New Roman"/>
          <w:sz w:val="24"/>
          <w:szCs w:val="24"/>
          <w:lang w:eastAsia="it-IT"/>
        </w:rPr>
      </w:pPr>
      <w:r w:rsidRPr="009D2F94">
        <w:rPr>
          <w:rFonts w:ascii="Times New Roman" w:hAnsi="Times New Roman"/>
          <w:sz w:val="24"/>
          <w:szCs w:val="24"/>
          <w:lang w:eastAsia="it-IT"/>
        </w:rPr>
        <w:t xml:space="preserve">I </w:t>
      </w:r>
      <w:r w:rsidRPr="009D2F94">
        <w:rPr>
          <w:rFonts w:ascii="Times New Roman" w:hAnsi="Times New Roman"/>
          <w:i/>
          <w:sz w:val="24"/>
          <w:szCs w:val="24"/>
          <w:lang w:eastAsia="it-IT"/>
        </w:rPr>
        <w:t>clan</w:t>
      </w:r>
      <w:r w:rsidRPr="009D2F94">
        <w:rPr>
          <w:rFonts w:ascii="Times New Roman" w:hAnsi="Times New Roman"/>
          <w:sz w:val="24"/>
          <w:szCs w:val="24"/>
          <w:lang w:eastAsia="it-IT"/>
        </w:rPr>
        <w:t xml:space="preserve"> della </w:t>
      </w:r>
      <w:r w:rsidRPr="009D2F94">
        <w:rPr>
          <w:rFonts w:ascii="Times New Roman" w:hAnsi="Times New Roman"/>
          <w:i/>
          <w:sz w:val="24"/>
          <w:szCs w:val="24"/>
          <w:lang w:eastAsia="it-IT"/>
        </w:rPr>
        <w:t>sacra corona unita,</w:t>
      </w:r>
      <w:r w:rsidRPr="009D2F94">
        <w:rPr>
          <w:rFonts w:ascii="Times New Roman" w:hAnsi="Times New Roman"/>
          <w:sz w:val="24"/>
          <w:szCs w:val="24"/>
          <w:lang w:eastAsia="it-IT"/>
        </w:rPr>
        <w:t xml:space="preserve"> anche nel Salento, </w:t>
      </w:r>
      <w:r>
        <w:rPr>
          <w:rFonts w:ascii="Times New Roman" w:hAnsi="Times New Roman"/>
          <w:sz w:val="24"/>
          <w:szCs w:val="24"/>
          <w:lang w:eastAsia="it-IT"/>
        </w:rPr>
        <w:t>farebbero sistematico</w:t>
      </w:r>
      <w:r w:rsidRPr="009D2F94">
        <w:rPr>
          <w:rFonts w:ascii="Times New Roman" w:hAnsi="Times New Roman"/>
          <w:sz w:val="24"/>
          <w:szCs w:val="24"/>
          <w:lang w:eastAsia="it-IT"/>
        </w:rPr>
        <w:t xml:space="preserve"> ricorso a pratiche estorsive </w:t>
      </w:r>
      <w:r>
        <w:rPr>
          <w:rFonts w:ascii="Times New Roman" w:hAnsi="Times New Roman"/>
          <w:sz w:val="24"/>
          <w:szCs w:val="24"/>
          <w:lang w:eastAsia="it-IT"/>
        </w:rPr>
        <w:t>e più comunemente definite</w:t>
      </w:r>
      <w:r w:rsidRPr="009D2F94">
        <w:rPr>
          <w:rFonts w:ascii="Times New Roman" w:hAnsi="Times New Roman"/>
          <w:sz w:val="24"/>
          <w:szCs w:val="24"/>
          <w:lang w:eastAsia="it-IT"/>
        </w:rPr>
        <w:t xml:space="preserve"> c.d. “</w:t>
      </w:r>
      <w:r w:rsidRPr="009D2F94">
        <w:rPr>
          <w:rFonts w:ascii="Times New Roman" w:hAnsi="Times New Roman"/>
          <w:i/>
          <w:sz w:val="24"/>
          <w:szCs w:val="24"/>
          <w:lang w:eastAsia="it-IT"/>
        </w:rPr>
        <w:t>metodo mafioso ambientale</w:t>
      </w:r>
      <w:r w:rsidRPr="009D2F94">
        <w:rPr>
          <w:rFonts w:ascii="Times New Roman" w:hAnsi="Times New Roman"/>
          <w:sz w:val="24"/>
          <w:szCs w:val="24"/>
          <w:lang w:eastAsia="it-IT"/>
        </w:rPr>
        <w:t xml:space="preserve">”. </w:t>
      </w:r>
    </w:p>
    <w:p w:rsidR="00841EF1" w:rsidRDefault="00841EF1">
      <w:pPr>
        <w:spacing w:after="160" w:line="259" w:lineRule="auto"/>
        <w:rPr>
          <w:rFonts w:ascii="Times New Roman" w:hAnsi="Times New Roman"/>
          <w:sz w:val="24"/>
          <w:szCs w:val="24"/>
          <w:lang w:eastAsia="it-IT"/>
        </w:rPr>
      </w:pPr>
      <w:r>
        <w:rPr>
          <w:rFonts w:ascii="Times New Roman" w:hAnsi="Times New Roman"/>
          <w:sz w:val="24"/>
          <w:szCs w:val="24"/>
          <w:lang w:eastAsia="it-IT"/>
        </w:rPr>
        <w:br w:type="page"/>
      </w:r>
    </w:p>
    <w:p w:rsidR="000663F8" w:rsidRPr="009D2F94" w:rsidRDefault="000663F8" w:rsidP="00531A89">
      <w:pPr>
        <w:spacing w:after="0"/>
        <w:jc w:val="both"/>
        <w:rPr>
          <w:rFonts w:ascii="Times New Roman" w:hAnsi="Times New Roman"/>
          <w:sz w:val="24"/>
          <w:szCs w:val="24"/>
          <w:lang w:eastAsia="it-IT"/>
        </w:rPr>
      </w:pPr>
    </w:p>
    <w:p w:rsidR="000663F8" w:rsidRPr="009D2F94" w:rsidRDefault="000663F8" w:rsidP="00960276">
      <w:pPr>
        <w:spacing w:before="120" w:after="0"/>
        <w:jc w:val="both"/>
        <w:rPr>
          <w:rFonts w:ascii="Times New Roman" w:hAnsi="Times New Roman"/>
          <w:sz w:val="24"/>
          <w:szCs w:val="24"/>
        </w:rPr>
      </w:pPr>
      <w:r w:rsidRPr="009D2F94">
        <w:rPr>
          <w:rFonts w:ascii="Times New Roman" w:eastAsia="MS Mincho" w:hAnsi="Times New Roman"/>
          <w:sz w:val="24"/>
          <w:szCs w:val="24"/>
          <w:lang w:eastAsia="ja-JP"/>
        </w:rPr>
        <w:t xml:space="preserve">Neanche la criminalità mafiosa del </w:t>
      </w:r>
      <w:r w:rsidRPr="00531A89">
        <w:rPr>
          <w:rFonts w:ascii="Times New Roman" w:eastAsia="MS Mincho" w:hAnsi="Times New Roman"/>
          <w:i/>
          <w:sz w:val="24"/>
          <w:szCs w:val="24"/>
          <w:lang w:eastAsia="ja-JP"/>
        </w:rPr>
        <w:t>foggiano</w:t>
      </w:r>
      <w:r w:rsidRPr="009D2F94">
        <w:rPr>
          <w:rFonts w:ascii="Times New Roman" w:eastAsia="MS Mincho" w:hAnsi="Times New Roman"/>
          <w:sz w:val="24"/>
          <w:szCs w:val="24"/>
          <w:lang w:eastAsia="ja-JP"/>
        </w:rPr>
        <w:t xml:space="preserve"> sembrerebbe rinunciare alle appetibili risorse dei principali settori economico-finanziari del territorio</w:t>
      </w:r>
      <w:r>
        <w:rPr>
          <w:rFonts w:ascii="Times New Roman" w:eastAsia="MS Mincho" w:hAnsi="Times New Roman"/>
          <w:sz w:val="24"/>
          <w:szCs w:val="24"/>
          <w:lang w:eastAsia="ja-JP"/>
        </w:rPr>
        <w:t xml:space="preserve"> nel cui ambito</w:t>
      </w:r>
      <w:r w:rsidRPr="009D2F94">
        <w:rPr>
          <w:rFonts w:ascii="Times New Roman" w:eastAsia="MS Mincho" w:hAnsi="Times New Roman"/>
          <w:sz w:val="24"/>
          <w:szCs w:val="24"/>
          <w:lang w:eastAsia="ja-JP"/>
        </w:rPr>
        <w:t xml:space="preserve"> riesce a sfruttare al meglio la connivenza di imprenditori e amministratori locali. </w:t>
      </w:r>
    </w:p>
    <w:p w:rsidR="000663F8" w:rsidRPr="009D2F94" w:rsidRDefault="000663F8" w:rsidP="00960276">
      <w:pPr>
        <w:spacing w:after="0"/>
        <w:jc w:val="both"/>
        <w:rPr>
          <w:rFonts w:ascii="Times New Roman" w:hAnsi="Times New Roman"/>
          <w:sz w:val="24"/>
          <w:szCs w:val="24"/>
        </w:rPr>
      </w:pPr>
      <w:r>
        <w:rPr>
          <w:rFonts w:ascii="Times New Roman" w:hAnsi="Times New Roman"/>
          <w:sz w:val="24"/>
          <w:szCs w:val="24"/>
        </w:rPr>
        <w:t>Anche n</w:t>
      </w:r>
      <w:r w:rsidRPr="009D2F94">
        <w:rPr>
          <w:rFonts w:ascii="Times New Roman" w:hAnsi="Times New Roman"/>
          <w:sz w:val="24"/>
          <w:szCs w:val="24"/>
        </w:rPr>
        <w:t xml:space="preserve">el periodo di riferimento </w:t>
      </w:r>
      <w:r w:rsidR="00960276">
        <w:rPr>
          <w:rFonts w:ascii="Times New Roman" w:hAnsi="Times New Roman"/>
          <w:sz w:val="24"/>
          <w:szCs w:val="24"/>
        </w:rPr>
        <w:t>risulta</w:t>
      </w:r>
      <w:r>
        <w:rPr>
          <w:rFonts w:ascii="Times New Roman" w:hAnsi="Times New Roman"/>
          <w:sz w:val="24"/>
          <w:szCs w:val="24"/>
        </w:rPr>
        <w:t xml:space="preserve"> </w:t>
      </w:r>
      <w:r w:rsidRPr="009D2F94">
        <w:rPr>
          <w:rFonts w:ascii="Times New Roman" w:hAnsi="Times New Roman"/>
          <w:sz w:val="24"/>
          <w:szCs w:val="24"/>
        </w:rPr>
        <w:t xml:space="preserve">la provincia di Foggia quella che </w:t>
      </w:r>
      <w:r>
        <w:rPr>
          <w:rFonts w:ascii="Times New Roman" w:hAnsi="Times New Roman"/>
          <w:sz w:val="24"/>
          <w:szCs w:val="24"/>
        </w:rPr>
        <w:t xml:space="preserve">manifesta </w:t>
      </w:r>
      <w:r w:rsidRPr="009D2F94">
        <w:rPr>
          <w:rFonts w:ascii="Times New Roman" w:hAnsi="Times New Roman"/>
          <w:sz w:val="24"/>
          <w:szCs w:val="24"/>
        </w:rPr>
        <w:t xml:space="preserve">le </w:t>
      </w:r>
      <w:r>
        <w:rPr>
          <w:rFonts w:ascii="Times New Roman" w:hAnsi="Times New Roman"/>
          <w:sz w:val="24"/>
          <w:szCs w:val="24"/>
        </w:rPr>
        <w:t xml:space="preserve">più </w:t>
      </w:r>
      <w:r w:rsidRPr="009D2F94">
        <w:rPr>
          <w:rFonts w:ascii="Times New Roman" w:hAnsi="Times New Roman"/>
          <w:sz w:val="24"/>
          <w:szCs w:val="24"/>
        </w:rPr>
        <w:t xml:space="preserve">efferate forme di violenza e </w:t>
      </w:r>
      <w:r>
        <w:rPr>
          <w:rFonts w:ascii="Times New Roman" w:hAnsi="Times New Roman"/>
          <w:sz w:val="24"/>
          <w:szCs w:val="24"/>
        </w:rPr>
        <w:t xml:space="preserve">di </w:t>
      </w:r>
      <w:r w:rsidRPr="009D2F94">
        <w:rPr>
          <w:rFonts w:ascii="Times New Roman" w:hAnsi="Times New Roman"/>
          <w:sz w:val="24"/>
          <w:szCs w:val="24"/>
        </w:rPr>
        <w:t>aggressività</w:t>
      </w:r>
      <w:r>
        <w:rPr>
          <w:rFonts w:ascii="Times New Roman" w:hAnsi="Times New Roman"/>
          <w:sz w:val="24"/>
          <w:szCs w:val="24"/>
        </w:rPr>
        <w:t xml:space="preserve"> </w:t>
      </w:r>
      <w:r w:rsidRPr="009D2F94">
        <w:rPr>
          <w:rFonts w:ascii="Times New Roman" w:hAnsi="Times New Roman"/>
          <w:sz w:val="24"/>
          <w:szCs w:val="24"/>
        </w:rPr>
        <w:t>al fine di affermare il controllo del territori</w:t>
      </w:r>
      <w:r>
        <w:rPr>
          <w:rFonts w:ascii="Times New Roman" w:hAnsi="Times New Roman"/>
          <w:sz w:val="24"/>
          <w:szCs w:val="24"/>
        </w:rPr>
        <w:t>o</w:t>
      </w:r>
      <w:r w:rsidR="00960276">
        <w:rPr>
          <w:rFonts w:ascii="Times New Roman" w:hAnsi="Times New Roman"/>
          <w:sz w:val="24"/>
          <w:szCs w:val="24"/>
        </w:rPr>
        <w:t>,</w:t>
      </w:r>
      <w:r>
        <w:rPr>
          <w:rFonts w:ascii="Times New Roman" w:hAnsi="Times New Roman"/>
          <w:sz w:val="24"/>
          <w:szCs w:val="24"/>
        </w:rPr>
        <w:t xml:space="preserve"> nonostante le incisive attività</w:t>
      </w:r>
      <w:r w:rsidRPr="009D2F94">
        <w:rPr>
          <w:rFonts w:ascii="Times New Roman" w:hAnsi="Times New Roman"/>
          <w:sz w:val="24"/>
          <w:szCs w:val="24"/>
        </w:rPr>
        <w:t xml:space="preserve"> di contrasto </w:t>
      </w:r>
      <w:r w:rsidR="00960276">
        <w:rPr>
          <w:rFonts w:ascii="Times New Roman" w:hAnsi="Times New Roman"/>
          <w:sz w:val="24"/>
          <w:szCs w:val="24"/>
        </w:rPr>
        <w:t xml:space="preserve">eseguite </w:t>
      </w:r>
      <w:r w:rsidRPr="009D2F94">
        <w:rPr>
          <w:rFonts w:ascii="Times New Roman" w:hAnsi="Times New Roman"/>
          <w:sz w:val="24"/>
          <w:szCs w:val="24"/>
        </w:rPr>
        <w:t>d</w:t>
      </w:r>
      <w:r w:rsidR="00960276">
        <w:rPr>
          <w:rFonts w:ascii="Times New Roman" w:hAnsi="Times New Roman"/>
          <w:sz w:val="24"/>
          <w:szCs w:val="24"/>
        </w:rPr>
        <w:t>a</w:t>
      </w:r>
      <w:r w:rsidRPr="009D2F94">
        <w:rPr>
          <w:rFonts w:ascii="Times New Roman" w:hAnsi="Times New Roman"/>
          <w:sz w:val="24"/>
          <w:szCs w:val="24"/>
        </w:rPr>
        <w:t>lle forze di Polizia</w:t>
      </w:r>
      <w:r>
        <w:rPr>
          <w:rFonts w:ascii="Times New Roman" w:hAnsi="Times New Roman"/>
          <w:sz w:val="24"/>
          <w:szCs w:val="24"/>
        </w:rPr>
        <w:t xml:space="preserve"> e d</w:t>
      </w:r>
      <w:r w:rsidR="00960276">
        <w:rPr>
          <w:rFonts w:ascii="Times New Roman" w:hAnsi="Times New Roman"/>
          <w:sz w:val="24"/>
          <w:szCs w:val="24"/>
        </w:rPr>
        <w:t>a</w:t>
      </w:r>
      <w:r>
        <w:rPr>
          <w:rFonts w:ascii="Times New Roman" w:hAnsi="Times New Roman"/>
          <w:sz w:val="24"/>
          <w:szCs w:val="24"/>
        </w:rPr>
        <w:t xml:space="preserve">lla Magistratura. </w:t>
      </w:r>
    </w:p>
    <w:p w:rsidR="000663F8" w:rsidRPr="009D2F94" w:rsidRDefault="000663F8" w:rsidP="00960276">
      <w:pPr>
        <w:spacing w:after="0"/>
        <w:jc w:val="both"/>
        <w:rPr>
          <w:rFonts w:ascii="Times New Roman" w:hAnsi="Times New Roman"/>
          <w:sz w:val="24"/>
          <w:szCs w:val="24"/>
        </w:rPr>
      </w:pPr>
      <w:r>
        <w:rPr>
          <w:rFonts w:ascii="Times New Roman" w:hAnsi="Times New Roman"/>
          <w:sz w:val="24"/>
          <w:szCs w:val="24"/>
        </w:rPr>
        <w:t>Gli efferati delitti consumati</w:t>
      </w:r>
      <w:r w:rsidRPr="009D2F94">
        <w:rPr>
          <w:rFonts w:ascii="Times New Roman" w:hAnsi="Times New Roman"/>
          <w:sz w:val="24"/>
          <w:szCs w:val="24"/>
        </w:rPr>
        <w:t xml:space="preserve"> nel primo semestre</w:t>
      </w:r>
      <w:r>
        <w:rPr>
          <w:rFonts w:ascii="Times New Roman" w:hAnsi="Times New Roman"/>
          <w:sz w:val="24"/>
          <w:szCs w:val="24"/>
        </w:rPr>
        <w:t xml:space="preserve"> 2022 sembrerebbero sottendere precari equilibri criminali nei </w:t>
      </w:r>
      <w:r w:rsidRPr="009D2F94">
        <w:rPr>
          <w:rFonts w:ascii="Times New Roman" w:hAnsi="Times New Roman"/>
          <w:sz w:val="24"/>
          <w:szCs w:val="24"/>
        </w:rPr>
        <w:t>vertici delle</w:t>
      </w:r>
      <w:r>
        <w:rPr>
          <w:rFonts w:ascii="Times New Roman" w:hAnsi="Times New Roman"/>
          <w:sz w:val="24"/>
          <w:szCs w:val="24"/>
        </w:rPr>
        <w:t xml:space="preserve"> organizzazioni </w:t>
      </w:r>
      <w:r w:rsidRPr="009D2F94">
        <w:rPr>
          <w:rFonts w:ascii="Times New Roman" w:hAnsi="Times New Roman"/>
          <w:sz w:val="24"/>
          <w:szCs w:val="24"/>
        </w:rPr>
        <w:t xml:space="preserve">egemoni, lasciando così presagire </w:t>
      </w:r>
      <w:r>
        <w:rPr>
          <w:rFonts w:ascii="Times New Roman" w:hAnsi="Times New Roman"/>
          <w:sz w:val="24"/>
          <w:szCs w:val="24"/>
        </w:rPr>
        <w:t xml:space="preserve">imminenti </w:t>
      </w:r>
      <w:r w:rsidRPr="009D2F94">
        <w:rPr>
          <w:rFonts w:ascii="Times New Roman" w:hAnsi="Times New Roman"/>
          <w:sz w:val="24"/>
          <w:szCs w:val="24"/>
        </w:rPr>
        <w:t>mutamenti negli assetti, nelle alleanze o</w:t>
      </w:r>
      <w:r w:rsidR="00960276">
        <w:rPr>
          <w:rFonts w:ascii="Times New Roman" w:hAnsi="Times New Roman"/>
          <w:sz w:val="24"/>
          <w:szCs w:val="24"/>
        </w:rPr>
        <w:t>,</w:t>
      </w:r>
      <w:r w:rsidRPr="009D2F94">
        <w:rPr>
          <w:rFonts w:ascii="Times New Roman" w:hAnsi="Times New Roman"/>
          <w:sz w:val="24"/>
          <w:szCs w:val="24"/>
        </w:rPr>
        <w:t xml:space="preserve"> più semplicemente</w:t>
      </w:r>
      <w:r w:rsidR="00960276">
        <w:rPr>
          <w:rFonts w:ascii="Times New Roman" w:hAnsi="Times New Roman"/>
          <w:sz w:val="24"/>
          <w:szCs w:val="24"/>
        </w:rPr>
        <w:t>,</w:t>
      </w:r>
      <w:r w:rsidRPr="009D2F94">
        <w:rPr>
          <w:rFonts w:ascii="Times New Roman" w:hAnsi="Times New Roman"/>
          <w:sz w:val="24"/>
          <w:szCs w:val="24"/>
        </w:rPr>
        <w:t xml:space="preserve"> nei </w:t>
      </w:r>
      <w:r>
        <w:rPr>
          <w:rFonts w:ascii="Times New Roman" w:hAnsi="Times New Roman"/>
          <w:sz w:val="24"/>
          <w:szCs w:val="24"/>
        </w:rPr>
        <w:t xml:space="preserve">precedenti e </w:t>
      </w:r>
      <w:r w:rsidRPr="009D2F94">
        <w:rPr>
          <w:rFonts w:ascii="Times New Roman" w:hAnsi="Times New Roman"/>
          <w:sz w:val="24"/>
          <w:szCs w:val="24"/>
        </w:rPr>
        <w:t xml:space="preserve">taciti accordi </w:t>
      </w:r>
      <w:r>
        <w:rPr>
          <w:rFonts w:ascii="Times New Roman" w:hAnsi="Times New Roman"/>
          <w:sz w:val="24"/>
          <w:szCs w:val="24"/>
        </w:rPr>
        <w:t>di non belligeranza</w:t>
      </w:r>
      <w:r w:rsidRPr="009D2F94">
        <w:rPr>
          <w:rFonts w:ascii="Times New Roman" w:hAnsi="Times New Roman"/>
          <w:sz w:val="24"/>
          <w:szCs w:val="24"/>
        </w:rPr>
        <w:t>.</w:t>
      </w:r>
      <w:r>
        <w:rPr>
          <w:rFonts w:ascii="Times New Roman" w:hAnsi="Times New Roman"/>
          <w:sz w:val="24"/>
          <w:szCs w:val="24"/>
        </w:rPr>
        <w:t xml:space="preserve"> </w:t>
      </w:r>
    </w:p>
    <w:p w:rsidR="000663F8" w:rsidRPr="009D2F94" w:rsidRDefault="000663F8" w:rsidP="00574C06">
      <w:pPr>
        <w:spacing w:before="120" w:after="120"/>
        <w:jc w:val="both"/>
        <w:rPr>
          <w:rFonts w:ascii="Times New Roman" w:hAnsi="Times New Roman"/>
          <w:sz w:val="24"/>
          <w:szCs w:val="24"/>
        </w:rPr>
      </w:pPr>
      <w:r>
        <w:rPr>
          <w:rFonts w:ascii="Times New Roman" w:hAnsi="Times New Roman"/>
          <w:sz w:val="24"/>
          <w:szCs w:val="24"/>
        </w:rPr>
        <w:t>Anche dall</w:t>
      </w:r>
      <w:r w:rsidR="00574C06">
        <w:rPr>
          <w:rFonts w:ascii="Times New Roman" w:hAnsi="Times New Roman"/>
          <w:sz w:val="24"/>
          <w:szCs w:val="24"/>
        </w:rPr>
        <w:t>’</w:t>
      </w:r>
      <w:r>
        <w:rPr>
          <w:rFonts w:ascii="Times New Roman" w:hAnsi="Times New Roman"/>
          <w:sz w:val="24"/>
          <w:szCs w:val="24"/>
        </w:rPr>
        <w:t>analisi dell</w:t>
      </w:r>
      <w:r w:rsidR="00574C06">
        <w:rPr>
          <w:rFonts w:ascii="Times New Roman" w:hAnsi="Times New Roman"/>
          <w:sz w:val="24"/>
          <w:szCs w:val="24"/>
        </w:rPr>
        <w:t>’</w:t>
      </w:r>
      <w:r>
        <w:rPr>
          <w:rFonts w:ascii="Times New Roman" w:hAnsi="Times New Roman"/>
          <w:sz w:val="24"/>
          <w:szCs w:val="24"/>
        </w:rPr>
        <w:t xml:space="preserve">operato </w:t>
      </w:r>
      <w:r w:rsidRPr="009D2F94">
        <w:rPr>
          <w:rFonts w:ascii="Times New Roman" w:hAnsi="Times New Roman"/>
          <w:sz w:val="24"/>
          <w:szCs w:val="24"/>
        </w:rPr>
        <w:t>delle mafie presenti nella provincia di Bar</w:t>
      </w:r>
      <w:r>
        <w:rPr>
          <w:rFonts w:ascii="Times New Roman" w:hAnsi="Times New Roman"/>
          <w:sz w:val="24"/>
          <w:szCs w:val="24"/>
        </w:rPr>
        <w:t xml:space="preserve">letta-Andria-Trani emerge </w:t>
      </w:r>
      <w:r w:rsidRPr="009D2F94">
        <w:rPr>
          <w:rFonts w:ascii="Times New Roman" w:hAnsi="Times New Roman"/>
          <w:sz w:val="24"/>
          <w:szCs w:val="24"/>
        </w:rPr>
        <w:t>l</w:t>
      </w:r>
      <w:r w:rsidR="00574C06">
        <w:rPr>
          <w:rFonts w:ascii="Times New Roman" w:hAnsi="Times New Roman"/>
          <w:sz w:val="24"/>
          <w:szCs w:val="24"/>
        </w:rPr>
        <w:t>’</w:t>
      </w:r>
      <w:r w:rsidRPr="009D2F94">
        <w:rPr>
          <w:rFonts w:ascii="Times New Roman" w:hAnsi="Times New Roman"/>
          <w:sz w:val="24"/>
          <w:szCs w:val="24"/>
        </w:rPr>
        <w:t xml:space="preserve">adozione di pervicaci modelli finalizzati al condizionamento </w:t>
      </w:r>
      <w:r>
        <w:rPr>
          <w:rFonts w:ascii="Times New Roman" w:hAnsi="Times New Roman"/>
          <w:sz w:val="24"/>
          <w:szCs w:val="24"/>
        </w:rPr>
        <w:t xml:space="preserve">della pubblica amministrazione come documentato </w:t>
      </w:r>
      <w:r w:rsidRPr="009D2F94">
        <w:rPr>
          <w:rFonts w:ascii="Times New Roman" w:hAnsi="Times New Roman"/>
          <w:sz w:val="24"/>
          <w:szCs w:val="24"/>
        </w:rPr>
        <w:t>dallo scioglimento del Consiglio comunale di Trinitapoli.</w:t>
      </w:r>
      <w:r>
        <w:rPr>
          <w:rFonts w:ascii="Times New Roman" w:hAnsi="Times New Roman"/>
          <w:sz w:val="24"/>
          <w:szCs w:val="24"/>
        </w:rPr>
        <w:t xml:space="preserve"> </w:t>
      </w:r>
    </w:p>
    <w:p w:rsidR="000663F8" w:rsidRPr="009D2F94" w:rsidRDefault="000663F8" w:rsidP="00574C06">
      <w:pPr>
        <w:spacing w:before="120" w:after="120"/>
        <w:jc w:val="both"/>
        <w:rPr>
          <w:rFonts w:ascii="Times New Roman" w:hAnsi="Times New Roman"/>
          <w:sz w:val="24"/>
          <w:szCs w:val="24"/>
          <w:lang w:eastAsia="it-IT"/>
        </w:rPr>
      </w:pPr>
      <w:r w:rsidRPr="009D2F94">
        <w:rPr>
          <w:rFonts w:ascii="Times New Roman" w:hAnsi="Times New Roman"/>
          <w:sz w:val="24"/>
          <w:szCs w:val="24"/>
          <w:lang w:eastAsia="it-IT"/>
        </w:rPr>
        <w:t>Nella città di Bari, invece, gli storici attriti fra i</w:t>
      </w:r>
      <w:r w:rsidRPr="009D2F94">
        <w:rPr>
          <w:rFonts w:ascii="Times New Roman" w:hAnsi="Times New Roman"/>
          <w:sz w:val="24"/>
          <w:szCs w:val="24"/>
        </w:rPr>
        <w:t xml:space="preserve"> </w:t>
      </w:r>
      <w:r w:rsidRPr="009D2F94">
        <w:rPr>
          <w:rFonts w:ascii="Times New Roman" w:hAnsi="Times New Roman"/>
          <w:sz w:val="24"/>
          <w:szCs w:val="24"/>
          <w:lang w:eastAsia="it-IT"/>
        </w:rPr>
        <w:t>grandi sodalizi si riflettono</w:t>
      </w:r>
      <w:r w:rsidRPr="009D2F94">
        <w:rPr>
          <w:rFonts w:ascii="Times New Roman" w:hAnsi="Times New Roman"/>
          <w:sz w:val="24"/>
          <w:szCs w:val="24"/>
        </w:rPr>
        <w:t xml:space="preserve"> </w:t>
      </w:r>
      <w:r w:rsidRPr="009D2F94">
        <w:rPr>
          <w:rFonts w:ascii="Times New Roman" w:hAnsi="Times New Roman"/>
          <w:sz w:val="24"/>
          <w:szCs w:val="24"/>
          <w:lang w:eastAsia="it-IT"/>
        </w:rPr>
        <w:t>nello scenario delinquenziale della provincia</w:t>
      </w:r>
      <w:r w:rsidRPr="009D2F94">
        <w:rPr>
          <w:rFonts w:ascii="Times New Roman" w:hAnsi="Times New Roman"/>
          <w:sz w:val="24"/>
          <w:szCs w:val="24"/>
        </w:rPr>
        <w:t xml:space="preserve"> </w:t>
      </w:r>
      <w:r w:rsidRPr="009D2F94">
        <w:rPr>
          <w:rFonts w:ascii="Times New Roman" w:hAnsi="Times New Roman"/>
          <w:sz w:val="24"/>
          <w:szCs w:val="24"/>
          <w:lang w:eastAsia="it-IT"/>
        </w:rPr>
        <w:t xml:space="preserve">dove le attività delittuose </w:t>
      </w:r>
      <w:r>
        <w:rPr>
          <w:rFonts w:ascii="Times New Roman" w:hAnsi="Times New Roman"/>
          <w:sz w:val="24"/>
          <w:szCs w:val="24"/>
          <w:lang w:eastAsia="it-IT"/>
        </w:rPr>
        <w:t xml:space="preserve">risultano quelle tipiche delle aree </w:t>
      </w:r>
      <w:r w:rsidRPr="009D2F94">
        <w:rPr>
          <w:rFonts w:ascii="Times New Roman" w:hAnsi="Times New Roman"/>
          <w:sz w:val="24"/>
          <w:szCs w:val="24"/>
          <w:lang w:eastAsia="it-IT"/>
        </w:rPr>
        <w:t>metropolitane anche per quanto concerne gli altalenanti rapporti di conflittualità e alleanze. Sotto il profilo dell</w:t>
      </w:r>
      <w:r w:rsidR="00574C06">
        <w:rPr>
          <w:rFonts w:ascii="Times New Roman" w:hAnsi="Times New Roman"/>
          <w:sz w:val="24"/>
          <w:szCs w:val="24"/>
          <w:lang w:eastAsia="it-IT"/>
        </w:rPr>
        <w:t>’</w:t>
      </w:r>
      <w:r w:rsidRPr="009D2F94">
        <w:rPr>
          <w:rFonts w:ascii="Times New Roman" w:hAnsi="Times New Roman"/>
          <w:sz w:val="24"/>
          <w:szCs w:val="24"/>
          <w:lang w:eastAsia="it-IT"/>
        </w:rPr>
        <w:t>analisi evolutiva, nel</w:t>
      </w:r>
      <w:r w:rsidR="00960276">
        <w:rPr>
          <w:rFonts w:ascii="Times New Roman" w:hAnsi="Times New Roman"/>
          <w:sz w:val="24"/>
          <w:szCs w:val="24"/>
          <w:lang w:eastAsia="it-IT"/>
        </w:rPr>
        <w:t>la</w:t>
      </w:r>
      <w:r w:rsidRPr="009D2F94">
        <w:rPr>
          <w:rFonts w:ascii="Times New Roman" w:hAnsi="Times New Roman"/>
          <w:sz w:val="24"/>
          <w:szCs w:val="24"/>
          <w:lang w:eastAsia="it-IT"/>
        </w:rPr>
        <w:t xml:space="preserve"> generale</w:t>
      </w:r>
      <w:r>
        <w:rPr>
          <w:rFonts w:ascii="Times New Roman" w:hAnsi="Times New Roman"/>
          <w:sz w:val="24"/>
          <w:szCs w:val="24"/>
          <w:lang w:eastAsia="it-IT"/>
        </w:rPr>
        <w:t xml:space="preserve"> instabilità criminale</w:t>
      </w:r>
      <w:r w:rsidRPr="009D2F94">
        <w:rPr>
          <w:rFonts w:ascii="Times New Roman" w:hAnsi="Times New Roman"/>
          <w:sz w:val="24"/>
          <w:szCs w:val="24"/>
          <w:lang w:eastAsia="it-IT"/>
        </w:rPr>
        <w:t xml:space="preserve"> potrebbero influire non solo le recenti e </w:t>
      </w:r>
      <w:r>
        <w:rPr>
          <w:rFonts w:ascii="Times New Roman" w:hAnsi="Times New Roman"/>
          <w:sz w:val="24"/>
          <w:szCs w:val="24"/>
          <w:lang w:eastAsia="it-IT"/>
        </w:rPr>
        <w:t xml:space="preserve">le </w:t>
      </w:r>
      <w:r w:rsidRPr="009D2F94">
        <w:rPr>
          <w:rFonts w:ascii="Times New Roman" w:hAnsi="Times New Roman"/>
          <w:sz w:val="24"/>
          <w:szCs w:val="24"/>
          <w:lang w:eastAsia="it-IT"/>
        </w:rPr>
        <w:t xml:space="preserve">prossime scarcerazioni dei </w:t>
      </w:r>
      <w:r w:rsidRPr="009D2F94">
        <w:rPr>
          <w:rFonts w:ascii="Times New Roman" w:hAnsi="Times New Roman"/>
          <w:i/>
          <w:sz w:val="24"/>
          <w:szCs w:val="24"/>
          <w:lang w:eastAsia="it-IT"/>
        </w:rPr>
        <w:t>boss</w:t>
      </w:r>
      <w:r w:rsidRPr="009D2F94">
        <w:rPr>
          <w:rFonts w:ascii="Times New Roman" w:hAnsi="Times New Roman"/>
          <w:sz w:val="24"/>
          <w:szCs w:val="24"/>
          <w:lang w:eastAsia="it-IT"/>
        </w:rPr>
        <w:t xml:space="preserve"> della </w:t>
      </w:r>
      <w:r w:rsidRPr="009D2F94">
        <w:rPr>
          <w:rFonts w:ascii="Times New Roman" w:hAnsi="Times New Roman"/>
          <w:i/>
          <w:sz w:val="24"/>
          <w:szCs w:val="24"/>
          <w:lang w:eastAsia="it-IT"/>
        </w:rPr>
        <w:t>camorra barese</w:t>
      </w:r>
      <w:r w:rsidRPr="009D2F94">
        <w:rPr>
          <w:rFonts w:ascii="Times New Roman" w:hAnsi="Times New Roman"/>
          <w:sz w:val="24"/>
          <w:szCs w:val="24"/>
          <w:lang w:eastAsia="it-IT"/>
        </w:rPr>
        <w:t xml:space="preserve"> ma anche le </w:t>
      </w:r>
      <w:r>
        <w:rPr>
          <w:rFonts w:ascii="Times New Roman" w:hAnsi="Times New Roman"/>
          <w:sz w:val="24"/>
          <w:szCs w:val="24"/>
          <w:lang w:eastAsia="it-IT"/>
        </w:rPr>
        <w:t xml:space="preserve">scelte </w:t>
      </w:r>
      <w:r w:rsidRPr="009D2F94">
        <w:rPr>
          <w:rFonts w:ascii="Times New Roman" w:hAnsi="Times New Roman"/>
          <w:sz w:val="24"/>
          <w:szCs w:val="24"/>
          <w:lang w:eastAsia="it-IT"/>
        </w:rPr>
        <w:t xml:space="preserve">di collaborazione </w:t>
      </w:r>
      <w:r>
        <w:rPr>
          <w:rFonts w:ascii="Times New Roman" w:hAnsi="Times New Roman"/>
          <w:sz w:val="24"/>
          <w:szCs w:val="24"/>
          <w:lang w:eastAsia="it-IT"/>
        </w:rPr>
        <w:t xml:space="preserve">con la giustizia adottate </w:t>
      </w:r>
      <w:r w:rsidRPr="009D2F94">
        <w:rPr>
          <w:rFonts w:ascii="Times New Roman" w:hAnsi="Times New Roman"/>
          <w:sz w:val="24"/>
          <w:szCs w:val="24"/>
          <w:lang w:eastAsia="it-IT"/>
        </w:rPr>
        <w:t xml:space="preserve">da alcuni elementi di rilievo. </w:t>
      </w:r>
    </w:p>
    <w:p w:rsidR="000663F8" w:rsidRPr="009D2F94" w:rsidRDefault="000663F8" w:rsidP="00574C06">
      <w:pPr>
        <w:spacing w:before="120" w:after="120"/>
        <w:jc w:val="both"/>
        <w:rPr>
          <w:rFonts w:ascii="Times New Roman" w:hAnsi="Times New Roman"/>
          <w:sz w:val="24"/>
          <w:szCs w:val="24"/>
          <w:lang w:eastAsia="it-IT"/>
        </w:rPr>
      </w:pPr>
      <w:r w:rsidRPr="009D2F94">
        <w:rPr>
          <w:rFonts w:ascii="Times New Roman" w:hAnsi="Times New Roman"/>
          <w:sz w:val="24"/>
          <w:szCs w:val="24"/>
          <w:lang w:eastAsia="it-IT"/>
        </w:rPr>
        <w:t>In tutta la reg</w:t>
      </w:r>
      <w:r>
        <w:rPr>
          <w:rFonts w:ascii="Times New Roman" w:hAnsi="Times New Roman"/>
          <w:sz w:val="24"/>
          <w:szCs w:val="24"/>
          <w:lang w:eastAsia="it-IT"/>
        </w:rPr>
        <w:t xml:space="preserve">ione continua a manifestarsi </w:t>
      </w:r>
      <w:r w:rsidRPr="009D2F94">
        <w:rPr>
          <w:rFonts w:ascii="Times New Roman" w:hAnsi="Times New Roman"/>
          <w:sz w:val="24"/>
          <w:szCs w:val="24"/>
          <w:lang w:eastAsia="it-IT"/>
        </w:rPr>
        <w:t xml:space="preserve">la </w:t>
      </w:r>
      <w:r>
        <w:rPr>
          <w:rFonts w:ascii="Times New Roman" w:hAnsi="Times New Roman"/>
          <w:sz w:val="24"/>
          <w:szCs w:val="24"/>
          <w:lang w:eastAsia="it-IT"/>
        </w:rPr>
        <w:t xml:space="preserve">consistente </w:t>
      </w:r>
      <w:r w:rsidRPr="009D2F94">
        <w:rPr>
          <w:rFonts w:ascii="Times New Roman" w:hAnsi="Times New Roman"/>
          <w:sz w:val="24"/>
          <w:szCs w:val="24"/>
          <w:lang w:eastAsia="it-IT"/>
        </w:rPr>
        <w:t>disponibilità di dena</w:t>
      </w:r>
      <w:r>
        <w:rPr>
          <w:rFonts w:ascii="Times New Roman" w:hAnsi="Times New Roman"/>
          <w:sz w:val="24"/>
          <w:szCs w:val="24"/>
          <w:lang w:eastAsia="it-IT"/>
        </w:rPr>
        <w:t>ro dei sodalizi</w:t>
      </w:r>
      <w:r w:rsidR="00960276">
        <w:rPr>
          <w:rFonts w:ascii="Times New Roman" w:hAnsi="Times New Roman"/>
          <w:sz w:val="24"/>
          <w:szCs w:val="24"/>
          <w:lang w:eastAsia="it-IT"/>
        </w:rPr>
        <w:t>,</w:t>
      </w:r>
      <w:r>
        <w:rPr>
          <w:rFonts w:ascii="Times New Roman" w:hAnsi="Times New Roman"/>
          <w:sz w:val="24"/>
          <w:szCs w:val="24"/>
          <w:lang w:eastAsia="it-IT"/>
        </w:rPr>
        <w:t xml:space="preserve"> frutto </w:t>
      </w:r>
      <w:r w:rsidRPr="009D2F94">
        <w:rPr>
          <w:rFonts w:ascii="Times New Roman" w:hAnsi="Times New Roman"/>
          <w:sz w:val="24"/>
          <w:szCs w:val="24"/>
          <w:lang w:eastAsia="it-IT"/>
        </w:rPr>
        <w:t>d</w:t>
      </w:r>
      <w:r>
        <w:rPr>
          <w:rFonts w:ascii="Times New Roman" w:hAnsi="Times New Roman"/>
          <w:sz w:val="24"/>
          <w:szCs w:val="24"/>
          <w:lang w:eastAsia="it-IT"/>
        </w:rPr>
        <w:t>e</w:t>
      </w:r>
      <w:r w:rsidRPr="009D2F94">
        <w:rPr>
          <w:rFonts w:ascii="Times New Roman" w:hAnsi="Times New Roman"/>
          <w:sz w:val="24"/>
          <w:szCs w:val="24"/>
          <w:lang w:eastAsia="it-IT"/>
        </w:rPr>
        <w:t xml:space="preserve">i traffici illeciti più remunerativi come quelli derivanti dagli stupefacenti, </w:t>
      </w:r>
      <w:r>
        <w:rPr>
          <w:rFonts w:ascii="Times New Roman" w:hAnsi="Times New Roman"/>
          <w:sz w:val="24"/>
          <w:szCs w:val="24"/>
          <w:lang w:eastAsia="it-IT"/>
        </w:rPr>
        <w:t>nel cui settore</w:t>
      </w:r>
      <w:r w:rsidRPr="009D2F94">
        <w:rPr>
          <w:rFonts w:ascii="Times New Roman" w:hAnsi="Times New Roman"/>
          <w:sz w:val="24"/>
          <w:szCs w:val="24"/>
          <w:lang w:eastAsia="it-IT"/>
        </w:rPr>
        <w:t xml:space="preserve"> restano</w:t>
      </w:r>
      <w:r w:rsidRPr="009D2F94">
        <w:rPr>
          <w:rFonts w:ascii="Times New Roman" w:hAnsi="Times New Roman"/>
          <w:sz w:val="24"/>
          <w:szCs w:val="24"/>
        </w:rPr>
        <w:t xml:space="preserve"> </w:t>
      </w:r>
      <w:r w:rsidRPr="009D2F94">
        <w:rPr>
          <w:rFonts w:ascii="Times New Roman" w:hAnsi="Times New Roman"/>
          <w:sz w:val="24"/>
          <w:szCs w:val="24"/>
          <w:lang w:eastAsia="it-IT"/>
        </w:rPr>
        <w:t xml:space="preserve">comunque consolidati i rapporti </w:t>
      </w:r>
      <w:r>
        <w:rPr>
          <w:rFonts w:ascii="Times New Roman" w:hAnsi="Times New Roman"/>
          <w:sz w:val="24"/>
          <w:szCs w:val="24"/>
          <w:lang w:eastAsia="it-IT"/>
        </w:rPr>
        <w:t>del</w:t>
      </w:r>
      <w:r w:rsidRPr="009D2F94">
        <w:rPr>
          <w:rFonts w:ascii="Times New Roman" w:hAnsi="Times New Roman"/>
          <w:sz w:val="24"/>
          <w:szCs w:val="24"/>
          <w:lang w:eastAsia="it-IT"/>
        </w:rPr>
        <w:t>le consorte</w:t>
      </w:r>
      <w:r>
        <w:rPr>
          <w:rFonts w:ascii="Times New Roman" w:hAnsi="Times New Roman"/>
          <w:sz w:val="24"/>
          <w:szCs w:val="24"/>
          <w:lang w:eastAsia="it-IT"/>
        </w:rPr>
        <w:t>rie del Paese delle Aquile con</w:t>
      </w:r>
      <w:r w:rsidRPr="009D2F94">
        <w:rPr>
          <w:rFonts w:ascii="Times New Roman" w:hAnsi="Times New Roman"/>
          <w:sz w:val="24"/>
          <w:szCs w:val="24"/>
          <w:lang w:eastAsia="it-IT"/>
        </w:rPr>
        <w:t xml:space="preserve"> importanti canali di rifornimento </w:t>
      </w:r>
      <w:r>
        <w:rPr>
          <w:rFonts w:ascii="Times New Roman" w:hAnsi="Times New Roman"/>
          <w:sz w:val="24"/>
          <w:szCs w:val="24"/>
          <w:lang w:eastAsia="it-IT"/>
        </w:rPr>
        <w:t>di origine</w:t>
      </w:r>
      <w:r w:rsidRPr="009D2F94">
        <w:rPr>
          <w:rFonts w:ascii="Times New Roman" w:hAnsi="Times New Roman"/>
          <w:sz w:val="24"/>
          <w:szCs w:val="24"/>
          <w:lang w:eastAsia="it-IT"/>
        </w:rPr>
        <w:t xml:space="preserve"> asiatica </w:t>
      </w:r>
      <w:r>
        <w:rPr>
          <w:rFonts w:ascii="Times New Roman" w:hAnsi="Times New Roman"/>
          <w:sz w:val="24"/>
          <w:szCs w:val="24"/>
          <w:lang w:eastAsia="it-IT"/>
        </w:rPr>
        <w:t>per</w:t>
      </w:r>
      <w:r w:rsidRPr="009D2F94">
        <w:rPr>
          <w:rFonts w:ascii="Times New Roman" w:hAnsi="Times New Roman"/>
          <w:sz w:val="24"/>
          <w:szCs w:val="24"/>
          <w:lang w:eastAsia="it-IT"/>
        </w:rPr>
        <w:t xml:space="preserve"> marijuana, eroina, hashish</w:t>
      </w:r>
      <w:r>
        <w:rPr>
          <w:rFonts w:ascii="Times New Roman" w:hAnsi="Times New Roman"/>
          <w:sz w:val="24"/>
          <w:szCs w:val="24"/>
          <w:lang w:eastAsia="it-IT"/>
        </w:rPr>
        <w:t>,</w:t>
      </w:r>
      <w:r w:rsidRPr="009D2F94">
        <w:rPr>
          <w:rFonts w:ascii="Times New Roman" w:hAnsi="Times New Roman"/>
          <w:sz w:val="24"/>
          <w:szCs w:val="24"/>
          <w:lang w:eastAsia="it-IT"/>
        </w:rPr>
        <w:t xml:space="preserve"> cocaina</w:t>
      </w:r>
      <w:r>
        <w:rPr>
          <w:rFonts w:ascii="Times New Roman" w:hAnsi="Times New Roman"/>
          <w:sz w:val="24"/>
          <w:szCs w:val="24"/>
          <w:lang w:eastAsia="it-IT"/>
        </w:rPr>
        <w:t xml:space="preserve"> e </w:t>
      </w:r>
      <w:r w:rsidRPr="009D2F94">
        <w:rPr>
          <w:rFonts w:ascii="Times New Roman" w:hAnsi="Times New Roman"/>
          <w:sz w:val="24"/>
          <w:szCs w:val="24"/>
          <w:lang w:eastAsia="it-IT"/>
        </w:rPr>
        <w:t>droghe sintetiche.</w:t>
      </w:r>
    </w:p>
    <w:p w:rsidR="000663F8" w:rsidRPr="009D2F94" w:rsidRDefault="000663F8" w:rsidP="00574C06">
      <w:pPr>
        <w:spacing w:before="120" w:after="120"/>
        <w:jc w:val="both"/>
        <w:rPr>
          <w:rFonts w:ascii="Times New Roman" w:hAnsi="Times New Roman"/>
          <w:sz w:val="24"/>
          <w:szCs w:val="24"/>
          <w:lang w:eastAsia="it-IT"/>
        </w:rPr>
      </w:pPr>
      <w:r w:rsidRPr="009D2F94">
        <w:rPr>
          <w:rFonts w:ascii="Times New Roman" w:hAnsi="Times New Roman"/>
          <w:sz w:val="24"/>
          <w:szCs w:val="24"/>
          <w:lang w:eastAsia="it-IT"/>
        </w:rPr>
        <w:t>L</w:t>
      </w:r>
      <w:r w:rsidR="00574C06">
        <w:rPr>
          <w:rFonts w:ascii="Times New Roman" w:hAnsi="Times New Roman"/>
          <w:sz w:val="24"/>
          <w:szCs w:val="24"/>
          <w:lang w:eastAsia="it-IT"/>
        </w:rPr>
        <w:t>’</w:t>
      </w:r>
      <w:r w:rsidRPr="009D2F94">
        <w:rPr>
          <w:rFonts w:ascii="Times New Roman" w:hAnsi="Times New Roman"/>
          <w:sz w:val="24"/>
          <w:szCs w:val="24"/>
          <w:lang w:eastAsia="it-IT"/>
        </w:rPr>
        <w:t>instancabile fiuto per gli affari orienta le attività criminali de</w:t>
      </w:r>
      <w:r>
        <w:rPr>
          <w:rFonts w:ascii="Times New Roman" w:hAnsi="Times New Roman"/>
          <w:sz w:val="24"/>
          <w:szCs w:val="24"/>
          <w:lang w:eastAsia="it-IT"/>
        </w:rPr>
        <w:t>lle mafie pugliesi anche in direzione di altre forme</w:t>
      </w:r>
      <w:r w:rsidRPr="009D2F94">
        <w:rPr>
          <w:rFonts w:ascii="Times New Roman" w:hAnsi="Times New Roman"/>
          <w:sz w:val="24"/>
          <w:szCs w:val="24"/>
          <w:lang w:eastAsia="it-IT"/>
        </w:rPr>
        <w:t xml:space="preserve"> di guadagno quali il contrabbando di sigarette e, come accennato, la gestione del gioco e delle scommesse </w:t>
      </w:r>
      <w:r w:rsidRPr="009D2F94">
        <w:rPr>
          <w:rFonts w:ascii="Times New Roman" w:hAnsi="Times New Roman"/>
          <w:i/>
          <w:sz w:val="24"/>
          <w:szCs w:val="24"/>
          <w:lang w:eastAsia="it-IT"/>
        </w:rPr>
        <w:t>on-line</w:t>
      </w:r>
      <w:r w:rsidRPr="009D2F94">
        <w:rPr>
          <w:rFonts w:ascii="Times New Roman" w:hAnsi="Times New Roman"/>
          <w:sz w:val="24"/>
          <w:szCs w:val="24"/>
          <w:lang w:eastAsia="it-IT"/>
        </w:rPr>
        <w:t>, non tralasciando gli appetibili settori della gestione dei rifiuti e del turismo.</w:t>
      </w:r>
      <w:r>
        <w:rPr>
          <w:rFonts w:ascii="Times New Roman" w:hAnsi="Times New Roman"/>
          <w:sz w:val="24"/>
          <w:szCs w:val="24"/>
          <w:lang w:eastAsia="it-IT"/>
        </w:rPr>
        <w:t xml:space="preserve"> </w:t>
      </w:r>
      <w:r w:rsidRPr="009D2F94">
        <w:rPr>
          <w:rFonts w:ascii="Times New Roman" w:hAnsi="Times New Roman"/>
          <w:sz w:val="24"/>
          <w:szCs w:val="24"/>
          <w:lang w:eastAsia="it-IT"/>
        </w:rPr>
        <w:t xml:space="preserve">In ordine al contrabbando di TLE, pur non rappresentando il </w:t>
      </w:r>
      <w:r w:rsidRPr="009D2F94">
        <w:rPr>
          <w:rFonts w:ascii="Times New Roman" w:hAnsi="Times New Roman"/>
          <w:i/>
          <w:sz w:val="24"/>
          <w:szCs w:val="24"/>
          <w:lang w:eastAsia="it-IT"/>
        </w:rPr>
        <w:t>business</w:t>
      </w:r>
      <w:r w:rsidRPr="009D2F94">
        <w:rPr>
          <w:rFonts w:ascii="Times New Roman" w:hAnsi="Times New Roman"/>
          <w:sz w:val="24"/>
          <w:szCs w:val="24"/>
          <w:lang w:eastAsia="it-IT"/>
        </w:rPr>
        <w:t xml:space="preserve"> principale della malavita organizzata, esso sembrerebbe suscitare </w:t>
      </w:r>
      <w:r>
        <w:rPr>
          <w:rFonts w:ascii="Times New Roman" w:hAnsi="Times New Roman"/>
          <w:sz w:val="24"/>
          <w:szCs w:val="24"/>
          <w:lang w:eastAsia="it-IT"/>
        </w:rPr>
        <w:t xml:space="preserve">ancora </w:t>
      </w:r>
      <w:r w:rsidRPr="009D2F94">
        <w:rPr>
          <w:rFonts w:ascii="Times New Roman" w:hAnsi="Times New Roman"/>
          <w:sz w:val="24"/>
          <w:szCs w:val="24"/>
          <w:lang w:eastAsia="it-IT"/>
        </w:rPr>
        <w:t>un particolare interesse in qu</w:t>
      </w:r>
      <w:r>
        <w:rPr>
          <w:rFonts w:ascii="Times New Roman" w:hAnsi="Times New Roman"/>
          <w:sz w:val="24"/>
          <w:szCs w:val="24"/>
          <w:lang w:eastAsia="it-IT"/>
        </w:rPr>
        <w:t>anto rimane una delle voci di</w:t>
      </w:r>
      <w:r w:rsidRPr="009D2F94">
        <w:rPr>
          <w:rFonts w:ascii="Times New Roman" w:hAnsi="Times New Roman"/>
          <w:sz w:val="24"/>
          <w:szCs w:val="24"/>
          <w:lang w:eastAsia="it-IT"/>
        </w:rPr>
        <w:t xml:space="preserve"> bilancio </w:t>
      </w:r>
      <w:r>
        <w:rPr>
          <w:rFonts w:ascii="Times New Roman" w:hAnsi="Times New Roman"/>
          <w:sz w:val="24"/>
          <w:szCs w:val="24"/>
          <w:lang w:eastAsia="it-IT"/>
        </w:rPr>
        <w:t xml:space="preserve">criminale </w:t>
      </w:r>
      <w:r w:rsidR="00960276">
        <w:rPr>
          <w:rFonts w:ascii="Times New Roman" w:hAnsi="Times New Roman"/>
          <w:sz w:val="24"/>
          <w:szCs w:val="24"/>
          <w:lang w:eastAsia="it-IT"/>
        </w:rPr>
        <w:t>più</w:t>
      </w:r>
      <w:r w:rsidRPr="009D2F94">
        <w:rPr>
          <w:rFonts w:ascii="Times New Roman" w:hAnsi="Times New Roman"/>
          <w:sz w:val="24"/>
          <w:szCs w:val="24"/>
          <w:lang w:eastAsia="it-IT"/>
        </w:rPr>
        <w:t xml:space="preserve"> remunerativ</w:t>
      </w:r>
      <w:r w:rsidR="00960276">
        <w:rPr>
          <w:rFonts w:ascii="Times New Roman" w:hAnsi="Times New Roman"/>
          <w:sz w:val="24"/>
          <w:szCs w:val="24"/>
          <w:lang w:eastAsia="it-IT"/>
        </w:rPr>
        <w:t>e</w:t>
      </w:r>
      <w:r w:rsidRPr="009D2F94">
        <w:rPr>
          <w:rFonts w:ascii="Times New Roman" w:hAnsi="Times New Roman"/>
          <w:sz w:val="24"/>
          <w:szCs w:val="24"/>
          <w:lang w:eastAsia="it-IT"/>
        </w:rPr>
        <w:t>.</w:t>
      </w:r>
    </w:p>
    <w:p w:rsidR="000D3937" w:rsidRPr="007754B6" w:rsidRDefault="000D3937" w:rsidP="00574C06">
      <w:pPr>
        <w:spacing w:before="120" w:after="120"/>
        <w:jc w:val="both"/>
        <w:rPr>
          <w:rFonts w:ascii="Times New Roman" w:eastAsia="Times New Roman" w:hAnsi="Times New Roman"/>
          <w:sz w:val="24"/>
          <w:szCs w:val="24"/>
          <w:lang w:eastAsia="it-IT"/>
        </w:rPr>
      </w:pPr>
      <w:r w:rsidRPr="007754B6">
        <w:rPr>
          <w:rFonts w:ascii="Times New Roman" w:eastAsia="Times New Roman" w:hAnsi="Times New Roman"/>
          <w:sz w:val="24"/>
          <w:szCs w:val="24"/>
          <w:lang w:eastAsia="it-IT"/>
        </w:rPr>
        <w:t>Le mire fuori regione delle consorter</w:t>
      </w:r>
      <w:r>
        <w:rPr>
          <w:rFonts w:ascii="Times New Roman" w:eastAsia="Times New Roman" w:hAnsi="Times New Roman"/>
          <w:sz w:val="24"/>
          <w:szCs w:val="24"/>
          <w:lang w:eastAsia="it-IT"/>
        </w:rPr>
        <w:t>ie criminali pugliesi si rivolgono</w:t>
      </w:r>
      <w:r w:rsidRPr="007754B6">
        <w:rPr>
          <w:rFonts w:ascii="Times New Roman" w:eastAsia="Times New Roman" w:hAnsi="Times New Roman"/>
          <w:sz w:val="24"/>
          <w:szCs w:val="24"/>
          <w:lang w:eastAsia="it-IT"/>
        </w:rPr>
        <w:t xml:space="preserve"> prevalentemente al traffico di stupefacenti e </w:t>
      </w:r>
      <w:r w:rsidRPr="007754B6">
        <w:rPr>
          <w:rFonts w:ascii="Times New Roman" w:eastAsia="Times New Roman" w:hAnsi="Times New Roman"/>
          <w:bCs/>
          <w:iCs/>
          <w:sz w:val="24"/>
          <w:szCs w:val="24"/>
          <w:lang w:eastAsia="it-IT"/>
        </w:rPr>
        <w:t>al cosiddetto “pendolarismo criminale” finalizzato alla commissione di reati predatori</w:t>
      </w:r>
      <w:r w:rsidRPr="007754B6">
        <w:rPr>
          <w:rFonts w:ascii="Times New Roman" w:eastAsia="Times New Roman" w:hAnsi="Times New Roman"/>
          <w:sz w:val="24"/>
          <w:szCs w:val="24"/>
          <w:lang w:eastAsia="it-IT"/>
        </w:rPr>
        <w:t xml:space="preserve">. Segnali di queste presenze sono stati colti </w:t>
      </w:r>
      <w:r w:rsidRPr="0006131C">
        <w:rPr>
          <w:rFonts w:ascii="Times New Roman" w:eastAsia="Times New Roman" w:hAnsi="Times New Roman"/>
          <w:sz w:val="24"/>
          <w:szCs w:val="24"/>
          <w:lang w:eastAsia="it-IT"/>
        </w:rPr>
        <w:t>in Lombardia, Veneto, Abruzzo, Molise. Non</w:t>
      </w:r>
      <w:r w:rsidRPr="007754B6">
        <w:rPr>
          <w:rFonts w:ascii="Times New Roman" w:eastAsia="Times New Roman" w:hAnsi="Times New Roman"/>
          <w:sz w:val="24"/>
          <w:szCs w:val="24"/>
          <w:lang w:eastAsia="it-IT"/>
        </w:rPr>
        <w:t xml:space="preserve"> mancano contatti con territori esteri</w:t>
      </w:r>
      <w:r w:rsidR="00960276">
        <w:rPr>
          <w:rFonts w:ascii="Times New Roman" w:eastAsia="Times New Roman" w:hAnsi="Times New Roman"/>
          <w:sz w:val="24"/>
          <w:szCs w:val="24"/>
          <w:lang w:eastAsia="it-IT"/>
        </w:rPr>
        <w:t xml:space="preserve"> e</w:t>
      </w:r>
      <w:r w:rsidRPr="007754B6">
        <w:rPr>
          <w:rFonts w:ascii="Times New Roman" w:eastAsia="Times New Roman" w:hAnsi="Times New Roman"/>
          <w:sz w:val="24"/>
          <w:szCs w:val="24"/>
          <w:lang w:eastAsia="it-IT"/>
        </w:rPr>
        <w:t xml:space="preserve">, in </w:t>
      </w:r>
      <w:r w:rsidRPr="00FB1B61">
        <w:rPr>
          <w:rFonts w:ascii="Times New Roman" w:eastAsia="Times New Roman" w:hAnsi="Times New Roman"/>
          <w:sz w:val="24"/>
          <w:szCs w:val="24"/>
          <w:lang w:eastAsia="it-IT"/>
        </w:rPr>
        <w:t>particolare</w:t>
      </w:r>
      <w:r w:rsidR="00960276">
        <w:rPr>
          <w:rFonts w:ascii="Times New Roman" w:eastAsia="Times New Roman" w:hAnsi="Times New Roman"/>
          <w:sz w:val="24"/>
          <w:szCs w:val="24"/>
          <w:lang w:eastAsia="it-IT"/>
        </w:rPr>
        <w:t>,</w:t>
      </w:r>
      <w:r w:rsidRPr="00FB1B61">
        <w:rPr>
          <w:rFonts w:ascii="Times New Roman" w:eastAsia="Times New Roman" w:hAnsi="Times New Roman"/>
          <w:sz w:val="24"/>
          <w:szCs w:val="24"/>
          <w:lang w:eastAsia="it-IT"/>
        </w:rPr>
        <w:t xml:space="preserve"> </w:t>
      </w:r>
      <w:r w:rsidR="00960276">
        <w:rPr>
          <w:rFonts w:ascii="Times New Roman" w:eastAsia="Times New Roman" w:hAnsi="Times New Roman"/>
          <w:sz w:val="24"/>
          <w:szCs w:val="24"/>
          <w:lang w:eastAsia="it-IT"/>
        </w:rPr>
        <w:t xml:space="preserve">con </w:t>
      </w:r>
      <w:r w:rsidRPr="00FB1B61">
        <w:rPr>
          <w:rFonts w:ascii="Times New Roman" w:eastAsia="Times New Roman" w:hAnsi="Times New Roman"/>
          <w:sz w:val="24"/>
          <w:szCs w:val="24"/>
          <w:lang w:eastAsia="it-IT"/>
        </w:rPr>
        <w:t>l</w:t>
      </w:r>
      <w:r w:rsidR="00574C06">
        <w:rPr>
          <w:rFonts w:ascii="Times New Roman" w:eastAsia="Times New Roman" w:hAnsi="Times New Roman"/>
          <w:sz w:val="24"/>
          <w:szCs w:val="24"/>
          <w:lang w:eastAsia="it-IT"/>
        </w:rPr>
        <w:t>’</w:t>
      </w:r>
      <w:r w:rsidRPr="00FB1B61">
        <w:rPr>
          <w:rFonts w:ascii="Times New Roman" w:eastAsia="Times New Roman" w:hAnsi="Times New Roman"/>
          <w:sz w:val="24"/>
          <w:szCs w:val="24"/>
          <w:lang w:eastAsia="it-IT"/>
        </w:rPr>
        <w:t>Albania per l</w:t>
      </w:r>
      <w:r w:rsidR="00574C06">
        <w:rPr>
          <w:rFonts w:ascii="Times New Roman" w:eastAsia="Times New Roman" w:hAnsi="Times New Roman"/>
          <w:sz w:val="24"/>
          <w:szCs w:val="24"/>
          <w:lang w:eastAsia="it-IT"/>
        </w:rPr>
        <w:t>’</w:t>
      </w:r>
      <w:r w:rsidRPr="00FB1B61">
        <w:rPr>
          <w:rFonts w:ascii="Times New Roman" w:eastAsia="Times New Roman" w:hAnsi="Times New Roman"/>
          <w:sz w:val="24"/>
          <w:szCs w:val="24"/>
          <w:lang w:eastAsia="it-IT"/>
        </w:rPr>
        <w:t>approvvigionamento di caric</w:t>
      </w:r>
      <w:r w:rsidR="008D0CE3">
        <w:rPr>
          <w:rFonts w:ascii="Times New Roman" w:eastAsia="Times New Roman" w:hAnsi="Times New Roman"/>
          <w:sz w:val="24"/>
          <w:szCs w:val="24"/>
          <w:lang w:eastAsia="it-IT"/>
        </w:rPr>
        <w:t>h</w:t>
      </w:r>
      <w:bookmarkStart w:id="1" w:name="_GoBack"/>
      <w:bookmarkEnd w:id="1"/>
      <w:r w:rsidRPr="00FB1B61">
        <w:rPr>
          <w:rFonts w:ascii="Times New Roman" w:eastAsia="Times New Roman" w:hAnsi="Times New Roman"/>
          <w:sz w:val="24"/>
          <w:szCs w:val="24"/>
          <w:lang w:eastAsia="it-IT"/>
        </w:rPr>
        <w:t xml:space="preserve">i di stupefacenti via mare ma anche con Spagna, </w:t>
      </w:r>
      <w:r w:rsidR="00FB1B61" w:rsidRPr="00FB1B61">
        <w:rPr>
          <w:rFonts w:ascii="Times New Roman" w:eastAsia="Times New Roman" w:hAnsi="Times New Roman"/>
          <w:sz w:val="24"/>
          <w:szCs w:val="24"/>
          <w:lang w:eastAsia="it-IT"/>
        </w:rPr>
        <w:t>Paesi Bassi, Germania</w:t>
      </w:r>
      <w:r w:rsidR="00FB1B61">
        <w:rPr>
          <w:rFonts w:ascii="Times New Roman" w:eastAsia="Times New Roman" w:hAnsi="Times New Roman"/>
          <w:sz w:val="24"/>
          <w:szCs w:val="24"/>
          <w:lang w:eastAsia="it-IT"/>
        </w:rPr>
        <w:t xml:space="preserve"> e</w:t>
      </w:r>
      <w:r w:rsidR="00FB1B61" w:rsidRPr="00FB1B61">
        <w:rPr>
          <w:rFonts w:ascii="Times New Roman" w:eastAsia="Times New Roman" w:hAnsi="Times New Roman"/>
          <w:sz w:val="24"/>
          <w:szCs w:val="24"/>
          <w:lang w:eastAsia="it-IT"/>
        </w:rPr>
        <w:t xml:space="preserve"> Romania</w:t>
      </w:r>
      <w:r w:rsidRPr="00FB1B61">
        <w:rPr>
          <w:rFonts w:ascii="Times New Roman" w:eastAsia="Times New Roman" w:hAnsi="Times New Roman"/>
          <w:sz w:val="24"/>
          <w:szCs w:val="24"/>
          <w:lang w:eastAsia="it-IT"/>
        </w:rPr>
        <w:t>.</w:t>
      </w:r>
    </w:p>
    <w:p w:rsidR="00841EF1" w:rsidRDefault="000C2B0E" w:rsidP="00960276">
      <w:pPr>
        <w:spacing w:after="0"/>
        <w:jc w:val="both"/>
        <w:rPr>
          <w:rFonts w:ascii="Times New Roman" w:hAnsi="Times New Roman"/>
          <w:sz w:val="24"/>
          <w:szCs w:val="24"/>
        </w:rPr>
      </w:pPr>
      <w:r w:rsidRPr="00415656">
        <w:rPr>
          <w:rFonts w:ascii="Times New Roman" w:hAnsi="Times New Roman"/>
          <w:sz w:val="24"/>
          <w:szCs w:val="24"/>
        </w:rPr>
        <w:t xml:space="preserve">Il singolare panorama criminale della </w:t>
      </w:r>
      <w:r w:rsidRPr="00DF7070">
        <w:rPr>
          <w:rFonts w:ascii="Times New Roman" w:hAnsi="Times New Roman"/>
          <w:b/>
          <w:sz w:val="24"/>
          <w:szCs w:val="24"/>
        </w:rPr>
        <w:t>Basilicata</w:t>
      </w:r>
      <w:r w:rsidRPr="00415656">
        <w:rPr>
          <w:rFonts w:ascii="Times New Roman" w:hAnsi="Times New Roman"/>
          <w:sz w:val="24"/>
          <w:szCs w:val="24"/>
        </w:rPr>
        <w:t xml:space="preserve">, caratterizzato da sodalizi autoctoni e da allogene manifestazioni mafiose provenienti dalle regioni confinanti, </w:t>
      </w:r>
      <w:r w:rsidR="00574C06">
        <w:rPr>
          <w:rFonts w:ascii="Times New Roman" w:hAnsi="Times New Roman"/>
          <w:sz w:val="24"/>
          <w:szCs w:val="24"/>
        </w:rPr>
        <w:t>‘</w:t>
      </w:r>
      <w:r w:rsidRPr="00415656">
        <w:rPr>
          <w:rFonts w:ascii="Times New Roman" w:hAnsi="Times New Roman"/>
          <w:i/>
          <w:sz w:val="24"/>
          <w:szCs w:val="24"/>
        </w:rPr>
        <w:t>ndrangheta</w:t>
      </w:r>
      <w:r w:rsidRPr="00415656">
        <w:rPr>
          <w:rFonts w:ascii="Times New Roman" w:hAnsi="Times New Roman"/>
          <w:sz w:val="24"/>
          <w:szCs w:val="24"/>
        </w:rPr>
        <w:t xml:space="preserve">, </w:t>
      </w:r>
      <w:r w:rsidRPr="00415656">
        <w:rPr>
          <w:rFonts w:ascii="Times New Roman" w:hAnsi="Times New Roman"/>
          <w:i/>
          <w:sz w:val="24"/>
          <w:szCs w:val="24"/>
        </w:rPr>
        <w:t xml:space="preserve">camorra e </w:t>
      </w:r>
      <w:r w:rsidRPr="00415656">
        <w:rPr>
          <w:rFonts w:ascii="Times New Roman" w:hAnsi="Times New Roman"/>
          <w:sz w:val="24"/>
          <w:szCs w:val="24"/>
        </w:rPr>
        <w:t>mafie pugliesi, ha portato all</w:t>
      </w:r>
      <w:r w:rsidR="00574C06">
        <w:rPr>
          <w:rFonts w:ascii="Times New Roman" w:hAnsi="Times New Roman"/>
          <w:sz w:val="24"/>
          <w:szCs w:val="24"/>
        </w:rPr>
        <w:t>’</w:t>
      </w:r>
      <w:r w:rsidRPr="00415656">
        <w:rPr>
          <w:rFonts w:ascii="Times New Roman" w:hAnsi="Times New Roman"/>
          <w:sz w:val="24"/>
          <w:szCs w:val="24"/>
        </w:rPr>
        <w:t>istituzione</w:t>
      </w:r>
      <w:r>
        <w:rPr>
          <w:rFonts w:ascii="Times New Roman" w:hAnsi="Times New Roman"/>
          <w:sz w:val="24"/>
          <w:szCs w:val="24"/>
        </w:rPr>
        <w:t>,</w:t>
      </w:r>
      <w:r w:rsidRPr="00415656">
        <w:rPr>
          <w:rFonts w:ascii="Times New Roman" w:hAnsi="Times New Roman"/>
          <w:sz w:val="24"/>
          <w:szCs w:val="24"/>
        </w:rPr>
        <w:t xml:space="preserve"> </w:t>
      </w:r>
      <w:r>
        <w:rPr>
          <w:rFonts w:ascii="Times New Roman" w:hAnsi="Times New Roman"/>
          <w:sz w:val="24"/>
          <w:szCs w:val="24"/>
        </w:rPr>
        <w:t xml:space="preserve">il </w:t>
      </w:r>
      <w:r w:rsidRPr="00DF7070">
        <w:rPr>
          <w:rFonts w:ascii="Times New Roman" w:hAnsi="Times New Roman"/>
          <w:sz w:val="24"/>
          <w:szCs w:val="24"/>
        </w:rPr>
        <w:t>7 marzo 2022</w:t>
      </w:r>
      <w:r>
        <w:rPr>
          <w:rFonts w:ascii="Times New Roman" w:hAnsi="Times New Roman"/>
          <w:sz w:val="24"/>
          <w:szCs w:val="24"/>
        </w:rPr>
        <w:t>,</w:t>
      </w:r>
      <w:r w:rsidRPr="00415656">
        <w:rPr>
          <w:rFonts w:ascii="Times New Roman" w:hAnsi="Times New Roman"/>
          <w:sz w:val="24"/>
          <w:szCs w:val="24"/>
        </w:rPr>
        <w:t xml:space="preserve"> della Sezione Operativa DIA a Potenza. </w:t>
      </w:r>
    </w:p>
    <w:p w:rsidR="00841EF1" w:rsidRDefault="000C2B0E" w:rsidP="00960276">
      <w:pPr>
        <w:spacing w:after="0"/>
        <w:jc w:val="both"/>
        <w:rPr>
          <w:rFonts w:ascii="Times New Roman" w:hAnsi="Times New Roman"/>
          <w:sz w:val="24"/>
          <w:szCs w:val="24"/>
        </w:rPr>
      </w:pPr>
      <w:r w:rsidRPr="00415656">
        <w:rPr>
          <w:rFonts w:ascii="Times New Roman" w:hAnsi="Times New Roman"/>
          <w:sz w:val="24"/>
          <w:szCs w:val="24"/>
        </w:rPr>
        <w:t>Lo scenario della regione,</w:t>
      </w:r>
      <w:r w:rsidRPr="00415656">
        <w:rPr>
          <w:sz w:val="24"/>
          <w:szCs w:val="24"/>
        </w:rPr>
        <w:t xml:space="preserve"> </w:t>
      </w:r>
      <w:r w:rsidRPr="00415656">
        <w:rPr>
          <w:rFonts w:ascii="Times New Roman" w:hAnsi="Times New Roman"/>
          <w:sz w:val="24"/>
          <w:szCs w:val="24"/>
        </w:rPr>
        <w:t>segnato dalle difficoltà economiche in cui versano le imprese e dall</w:t>
      </w:r>
      <w:r w:rsidR="00574C06">
        <w:rPr>
          <w:rFonts w:ascii="Times New Roman" w:hAnsi="Times New Roman"/>
          <w:sz w:val="24"/>
          <w:szCs w:val="24"/>
        </w:rPr>
        <w:t>’</w:t>
      </w:r>
      <w:r w:rsidRPr="00415656">
        <w:rPr>
          <w:rFonts w:ascii="Times New Roman" w:hAnsi="Times New Roman"/>
          <w:sz w:val="24"/>
          <w:szCs w:val="24"/>
        </w:rPr>
        <w:t xml:space="preserve">elevato tasso di disoccupazione tra la popolazione residente, rappresenta un fattore di seria vulnerabilità alle pressioni delle </w:t>
      </w:r>
      <w:r w:rsidRPr="00415656">
        <w:rPr>
          <w:rFonts w:ascii="Times New Roman" w:hAnsi="Times New Roman"/>
          <w:i/>
          <w:sz w:val="24"/>
          <w:szCs w:val="24"/>
        </w:rPr>
        <w:t>cosche</w:t>
      </w:r>
      <w:r w:rsidRPr="00415656">
        <w:rPr>
          <w:rFonts w:ascii="Times New Roman" w:hAnsi="Times New Roman"/>
          <w:sz w:val="24"/>
          <w:szCs w:val="24"/>
        </w:rPr>
        <w:t xml:space="preserve"> mafiose delle regioni confinanti, molto interessate anche ai cospicui flussi di fondi pubblici investiti nel territorio.</w:t>
      </w:r>
    </w:p>
    <w:p w:rsidR="00841EF1" w:rsidRDefault="00841EF1">
      <w:pPr>
        <w:spacing w:after="160" w:line="259" w:lineRule="auto"/>
        <w:rPr>
          <w:rFonts w:ascii="Times New Roman" w:hAnsi="Times New Roman"/>
          <w:sz w:val="24"/>
          <w:szCs w:val="24"/>
        </w:rPr>
      </w:pPr>
      <w:r>
        <w:rPr>
          <w:rFonts w:ascii="Times New Roman" w:hAnsi="Times New Roman"/>
          <w:sz w:val="24"/>
          <w:szCs w:val="24"/>
        </w:rPr>
        <w:br w:type="page"/>
      </w:r>
    </w:p>
    <w:p w:rsidR="000C2B0E" w:rsidRPr="00841EF1" w:rsidRDefault="000C2B0E" w:rsidP="00574C06">
      <w:pPr>
        <w:spacing w:before="120" w:after="120"/>
        <w:jc w:val="both"/>
        <w:rPr>
          <w:sz w:val="24"/>
          <w:szCs w:val="24"/>
        </w:rPr>
      </w:pPr>
      <w:r w:rsidRPr="00DF7070">
        <w:rPr>
          <w:rFonts w:ascii="Times New Roman" w:hAnsi="Times New Roman"/>
          <w:sz w:val="24"/>
          <w:szCs w:val="24"/>
          <w:lang w:eastAsia="it-IT"/>
        </w:rPr>
        <w:lastRenderedPageBreak/>
        <w:t>I diversi sodalizi criminali, sebbene duramente ridimensionati  nel tempo dalle</w:t>
      </w:r>
      <w:r w:rsidRPr="00415656">
        <w:rPr>
          <w:rFonts w:ascii="Times New Roman" w:hAnsi="Times New Roman"/>
          <w:sz w:val="24"/>
          <w:szCs w:val="24"/>
        </w:rPr>
        <w:t xml:space="preserve"> attività delle Forze di Polizia e della Magistratura, si sono rivelati, al pari di altre realtà delinquenziali</w:t>
      </w:r>
      <w:r w:rsidR="00841EF1">
        <w:rPr>
          <w:rFonts w:ascii="Times New Roman" w:hAnsi="Times New Roman"/>
          <w:sz w:val="24"/>
          <w:szCs w:val="24"/>
        </w:rPr>
        <w:t>,</w:t>
      </w:r>
      <w:r w:rsidRPr="00415656">
        <w:rPr>
          <w:rFonts w:ascii="Times New Roman" w:hAnsi="Times New Roman"/>
          <w:sz w:val="24"/>
          <w:szCs w:val="24"/>
        </w:rPr>
        <w:t xml:space="preserve"> più progredite</w:t>
      </w:r>
      <w:r w:rsidR="00841EF1">
        <w:rPr>
          <w:rFonts w:ascii="Times New Roman" w:hAnsi="Times New Roman"/>
          <w:sz w:val="24"/>
          <w:szCs w:val="24"/>
        </w:rPr>
        <w:t xml:space="preserve"> e</w:t>
      </w:r>
      <w:r w:rsidRPr="00415656">
        <w:rPr>
          <w:rFonts w:ascii="Times New Roman" w:hAnsi="Times New Roman"/>
          <w:sz w:val="24"/>
          <w:szCs w:val="24"/>
        </w:rPr>
        <w:t xml:space="preserve"> particolarmente inclini a rigenerarsi con crescente attività di proselitismo e diversificazione delle attività illecite, evolvendo gradualmente verso formazioni </w:t>
      </w:r>
      <w:r>
        <w:rPr>
          <w:rFonts w:ascii="Times New Roman" w:hAnsi="Times New Roman"/>
          <w:sz w:val="24"/>
          <w:szCs w:val="24"/>
        </w:rPr>
        <w:t>a “</w:t>
      </w:r>
      <w:r w:rsidRPr="00415656">
        <w:rPr>
          <w:rFonts w:ascii="Times New Roman" w:hAnsi="Times New Roman"/>
          <w:sz w:val="24"/>
          <w:szCs w:val="24"/>
        </w:rPr>
        <w:t>gestione imprenditoriale</w:t>
      </w:r>
      <w:r>
        <w:rPr>
          <w:rFonts w:ascii="Times New Roman" w:hAnsi="Times New Roman"/>
          <w:sz w:val="24"/>
          <w:szCs w:val="24"/>
        </w:rPr>
        <w:t>”</w:t>
      </w:r>
      <w:r w:rsidRPr="00415656">
        <w:rPr>
          <w:rFonts w:ascii="Times New Roman" w:hAnsi="Times New Roman"/>
          <w:sz w:val="24"/>
          <w:szCs w:val="24"/>
        </w:rPr>
        <w:t xml:space="preserve"> che incrementano i rischi d</w:t>
      </w:r>
      <w:r w:rsidR="00574C06">
        <w:rPr>
          <w:rFonts w:ascii="Times New Roman" w:hAnsi="Times New Roman"/>
          <w:sz w:val="24"/>
          <w:szCs w:val="24"/>
        </w:rPr>
        <w:t>’</w:t>
      </w:r>
      <w:r w:rsidRPr="00415656">
        <w:rPr>
          <w:rFonts w:ascii="Times New Roman" w:hAnsi="Times New Roman"/>
          <w:sz w:val="24"/>
          <w:szCs w:val="24"/>
        </w:rPr>
        <w:t>infiltrazione nella pubblica amministrazione.</w:t>
      </w:r>
      <w:r w:rsidRPr="00415656">
        <w:rPr>
          <w:sz w:val="24"/>
          <w:szCs w:val="24"/>
        </w:rPr>
        <w:t xml:space="preserve"> </w:t>
      </w:r>
      <w:r w:rsidRPr="00415656">
        <w:rPr>
          <w:rFonts w:ascii="Times New Roman" w:hAnsi="Times New Roman"/>
          <w:sz w:val="24"/>
          <w:szCs w:val="24"/>
        </w:rPr>
        <w:t>Sotto questo profilo, l</w:t>
      </w:r>
      <w:r w:rsidR="00574C06">
        <w:rPr>
          <w:rFonts w:ascii="Times New Roman" w:hAnsi="Times New Roman"/>
          <w:sz w:val="24"/>
          <w:szCs w:val="24"/>
        </w:rPr>
        <w:t>’</w:t>
      </w:r>
      <w:r w:rsidRPr="00415656">
        <w:rPr>
          <w:rFonts w:ascii="Times New Roman" w:hAnsi="Times New Roman"/>
          <w:sz w:val="24"/>
          <w:szCs w:val="24"/>
        </w:rPr>
        <w:t xml:space="preserve">attuale scenario criminale lucano riflette le variegate origini dei vari </w:t>
      </w:r>
      <w:r w:rsidRPr="00415656">
        <w:rPr>
          <w:rFonts w:ascii="Times New Roman" w:hAnsi="Times New Roman"/>
          <w:i/>
          <w:sz w:val="24"/>
          <w:szCs w:val="24"/>
        </w:rPr>
        <w:t>clan</w:t>
      </w:r>
      <w:r w:rsidRPr="00415656">
        <w:rPr>
          <w:rFonts w:ascii="Times New Roman" w:hAnsi="Times New Roman"/>
          <w:sz w:val="24"/>
          <w:szCs w:val="24"/>
        </w:rPr>
        <w:t xml:space="preserve"> storicamente insediati nel territorio ove è stata registrata l</w:t>
      </w:r>
      <w:r w:rsidR="00574C06">
        <w:rPr>
          <w:rFonts w:ascii="Times New Roman" w:hAnsi="Times New Roman"/>
          <w:sz w:val="24"/>
          <w:szCs w:val="24"/>
        </w:rPr>
        <w:t>’</w:t>
      </w:r>
      <w:r w:rsidRPr="00415656">
        <w:rPr>
          <w:rFonts w:ascii="Times New Roman" w:hAnsi="Times New Roman"/>
          <w:sz w:val="24"/>
          <w:szCs w:val="24"/>
        </w:rPr>
        <w:t xml:space="preserve">operatività di </w:t>
      </w:r>
      <w:r w:rsidRPr="00415656">
        <w:rPr>
          <w:rFonts w:ascii="Times New Roman" w:hAnsi="Times New Roman"/>
          <w:i/>
          <w:sz w:val="24"/>
          <w:szCs w:val="24"/>
        </w:rPr>
        <w:t>gruppi</w:t>
      </w:r>
      <w:r w:rsidR="00841EF1">
        <w:rPr>
          <w:rFonts w:ascii="Times New Roman" w:hAnsi="Times New Roman"/>
          <w:sz w:val="24"/>
          <w:szCs w:val="24"/>
        </w:rPr>
        <w:t xml:space="preserve"> e </w:t>
      </w:r>
      <w:r w:rsidRPr="00415656">
        <w:rPr>
          <w:rFonts w:ascii="Times New Roman" w:hAnsi="Times New Roman"/>
          <w:sz w:val="24"/>
          <w:szCs w:val="24"/>
        </w:rPr>
        <w:t>la presenza di</w:t>
      </w:r>
      <w:r w:rsidRPr="00415656">
        <w:rPr>
          <w:sz w:val="24"/>
          <w:szCs w:val="24"/>
        </w:rPr>
        <w:t xml:space="preserve"> </w:t>
      </w:r>
      <w:r w:rsidRPr="00415656">
        <w:rPr>
          <w:rFonts w:ascii="Times New Roman" w:hAnsi="Times New Roman"/>
          <w:sz w:val="24"/>
          <w:szCs w:val="24"/>
        </w:rPr>
        <w:t>consorterie legate ad organizzazioni di matrice calabrese e pugliese. Nel dettaglio, si individuano tre distinte zone territoriali in cui insistono diversi sodalizi mafiosi: l</w:t>
      </w:r>
      <w:r w:rsidR="00574C06">
        <w:rPr>
          <w:rFonts w:ascii="Times New Roman" w:hAnsi="Times New Roman"/>
          <w:sz w:val="24"/>
          <w:szCs w:val="24"/>
        </w:rPr>
        <w:t>’</w:t>
      </w:r>
      <w:r w:rsidRPr="00415656">
        <w:rPr>
          <w:rFonts w:ascii="Times New Roman" w:hAnsi="Times New Roman"/>
          <w:sz w:val="24"/>
          <w:szCs w:val="24"/>
        </w:rPr>
        <w:t xml:space="preserve">area di Potenza e del suo </w:t>
      </w:r>
      <w:r w:rsidRPr="00415656">
        <w:rPr>
          <w:rFonts w:ascii="Times New Roman" w:hAnsi="Times New Roman"/>
          <w:i/>
          <w:sz w:val="24"/>
          <w:szCs w:val="24"/>
        </w:rPr>
        <w:t>hinterland</w:t>
      </w:r>
      <w:r w:rsidRPr="00415656">
        <w:rPr>
          <w:rFonts w:ascii="Times New Roman" w:hAnsi="Times New Roman"/>
          <w:sz w:val="24"/>
          <w:szCs w:val="24"/>
        </w:rPr>
        <w:t>, quella del Vulture Melfese a nord della provincia e, infine, il territorio della fascia jonica cosiddetta metapontina in provincia di Matera. Pur evidenziando attività illecite</w:t>
      </w:r>
      <w:r w:rsidRPr="000724B6">
        <w:rPr>
          <w:rFonts w:ascii="Times New Roman" w:hAnsi="Times New Roman"/>
          <w:sz w:val="24"/>
          <w:szCs w:val="24"/>
        </w:rPr>
        <w:t xml:space="preserve"> </w:t>
      </w:r>
      <w:r w:rsidRPr="00415656">
        <w:rPr>
          <w:rFonts w:ascii="Times New Roman" w:hAnsi="Times New Roman"/>
          <w:sz w:val="24"/>
          <w:szCs w:val="24"/>
        </w:rPr>
        <w:t>simili, le tre macro aree criminali si differenziano</w:t>
      </w:r>
      <w:r w:rsidRPr="00415656">
        <w:rPr>
          <w:sz w:val="24"/>
          <w:szCs w:val="24"/>
        </w:rPr>
        <w:t xml:space="preserve"> </w:t>
      </w:r>
      <w:r w:rsidRPr="00415656">
        <w:rPr>
          <w:rFonts w:ascii="Times New Roman" w:hAnsi="Times New Roman"/>
          <w:sz w:val="24"/>
          <w:szCs w:val="24"/>
        </w:rPr>
        <w:t>con riferimento alla vulnerabilità verso le infiltrazioni mafiose che, nel caso della provincia di Matera</w:t>
      </w:r>
      <w:r w:rsidR="00960276">
        <w:rPr>
          <w:rFonts w:ascii="Times New Roman" w:hAnsi="Times New Roman"/>
          <w:sz w:val="24"/>
          <w:szCs w:val="24"/>
        </w:rPr>
        <w:t>,</w:t>
      </w:r>
      <w:r w:rsidRPr="00415656">
        <w:rPr>
          <w:rFonts w:ascii="Times New Roman" w:hAnsi="Times New Roman"/>
          <w:sz w:val="24"/>
          <w:szCs w:val="24"/>
        </w:rPr>
        <w:t xml:space="preserve"> è rappresentata dalla particolare posizione geografica</w:t>
      </w:r>
      <w:r w:rsidR="00960276">
        <w:rPr>
          <w:rFonts w:ascii="Times New Roman" w:hAnsi="Times New Roman"/>
          <w:sz w:val="24"/>
          <w:szCs w:val="24"/>
        </w:rPr>
        <w:t xml:space="preserve"> quale </w:t>
      </w:r>
      <w:r w:rsidRPr="00415656">
        <w:rPr>
          <w:rFonts w:ascii="Times New Roman" w:hAnsi="Times New Roman"/>
          <w:sz w:val="24"/>
          <w:szCs w:val="24"/>
        </w:rPr>
        <w:t xml:space="preserve">vero e proprio snodo tra Puglia, Calabria e Campania. </w:t>
      </w:r>
    </w:p>
    <w:p w:rsidR="00A71806" w:rsidRPr="003638B4" w:rsidRDefault="00A71806" w:rsidP="00960276">
      <w:pPr>
        <w:spacing w:after="0"/>
        <w:jc w:val="both"/>
        <w:rPr>
          <w:rFonts w:ascii="Times New Roman" w:eastAsia="Times New Roman" w:hAnsi="Times New Roman"/>
          <w:sz w:val="24"/>
          <w:szCs w:val="24"/>
          <w:lang w:eastAsia="it-IT"/>
        </w:rPr>
      </w:pPr>
      <w:r w:rsidRPr="003638B4">
        <w:rPr>
          <w:rFonts w:ascii="Times New Roman" w:eastAsia="Times New Roman" w:hAnsi="Times New Roman"/>
          <w:sz w:val="24"/>
          <w:szCs w:val="24"/>
          <w:lang w:eastAsia="it-IT"/>
        </w:rPr>
        <w:t xml:space="preserve">La </w:t>
      </w:r>
      <w:r w:rsidRPr="006E2507">
        <w:rPr>
          <w:rFonts w:ascii="Times New Roman" w:eastAsia="Times New Roman" w:hAnsi="Times New Roman"/>
          <w:b/>
          <w:sz w:val="24"/>
          <w:szCs w:val="24"/>
          <w:lang w:eastAsia="it-IT"/>
        </w:rPr>
        <w:t>presenza criminale straniera</w:t>
      </w:r>
      <w:r w:rsidRPr="003638B4">
        <w:rPr>
          <w:rFonts w:ascii="Times New Roman" w:eastAsia="Times New Roman" w:hAnsi="Times New Roman"/>
          <w:sz w:val="24"/>
          <w:szCs w:val="24"/>
          <w:lang w:eastAsia="it-IT"/>
        </w:rPr>
        <w:t xml:space="preserve"> in </w:t>
      </w:r>
      <w:r>
        <w:rPr>
          <w:rFonts w:ascii="Times New Roman" w:eastAsia="Times New Roman" w:hAnsi="Times New Roman"/>
          <w:sz w:val="24"/>
          <w:szCs w:val="24"/>
          <w:lang w:eastAsia="it-IT"/>
        </w:rPr>
        <w:t xml:space="preserve">Italia costituisce </w:t>
      </w:r>
      <w:r w:rsidRPr="003638B4">
        <w:rPr>
          <w:rFonts w:ascii="Times New Roman" w:eastAsia="Times New Roman" w:hAnsi="Times New Roman"/>
          <w:sz w:val="24"/>
          <w:szCs w:val="24"/>
          <w:lang w:eastAsia="it-IT"/>
        </w:rPr>
        <w:t>un universo eterogeneo, dinamico</w:t>
      </w:r>
      <w:r>
        <w:rPr>
          <w:rFonts w:ascii="Times New Roman" w:eastAsia="Times New Roman" w:hAnsi="Times New Roman"/>
          <w:sz w:val="24"/>
          <w:szCs w:val="24"/>
          <w:lang w:eastAsia="it-IT"/>
        </w:rPr>
        <w:t xml:space="preserve"> e </w:t>
      </w:r>
      <w:r w:rsidRPr="003638B4">
        <w:rPr>
          <w:rFonts w:ascii="Times New Roman" w:eastAsia="Times New Roman" w:hAnsi="Times New Roman"/>
          <w:sz w:val="24"/>
          <w:szCs w:val="24"/>
          <w:lang w:eastAsia="it-IT"/>
        </w:rPr>
        <w:t>in continuo mutamento</w:t>
      </w:r>
      <w:r>
        <w:rPr>
          <w:rFonts w:ascii="Times New Roman" w:eastAsia="Times New Roman" w:hAnsi="Times New Roman"/>
          <w:sz w:val="24"/>
          <w:szCs w:val="24"/>
          <w:lang w:eastAsia="it-IT"/>
        </w:rPr>
        <w:t xml:space="preserve"> che vede il suo </w:t>
      </w:r>
      <w:r w:rsidRPr="003638B4">
        <w:rPr>
          <w:rFonts w:ascii="Times New Roman" w:eastAsia="Times New Roman" w:hAnsi="Times New Roman"/>
          <w:sz w:val="24"/>
          <w:szCs w:val="24"/>
          <w:lang w:eastAsia="it-IT"/>
        </w:rPr>
        <w:t xml:space="preserve">progressivo consolidamento </w:t>
      </w:r>
      <w:r>
        <w:rPr>
          <w:rFonts w:ascii="Times New Roman" w:eastAsia="Times New Roman" w:hAnsi="Times New Roman"/>
          <w:sz w:val="24"/>
          <w:szCs w:val="24"/>
          <w:lang w:eastAsia="it-IT"/>
        </w:rPr>
        <w:t>nel territorio nazionale</w:t>
      </w:r>
      <w:r w:rsidRPr="003638B4">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con crescente autonomia operativa </w:t>
      </w:r>
      <w:r w:rsidR="00960276">
        <w:rPr>
          <w:rFonts w:ascii="Times New Roman" w:eastAsia="Times New Roman" w:hAnsi="Times New Roman"/>
          <w:sz w:val="24"/>
          <w:szCs w:val="24"/>
          <w:lang w:eastAsia="it-IT"/>
        </w:rPr>
        <w:t xml:space="preserve">dei sodalizi </w:t>
      </w:r>
      <w:r>
        <w:rPr>
          <w:rFonts w:ascii="Times New Roman" w:eastAsia="Times New Roman" w:hAnsi="Times New Roman"/>
          <w:sz w:val="24"/>
          <w:szCs w:val="24"/>
          <w:lang w:eastAsia="it-IT"/>
        </w:rPr>
        <w:t>nella gestione di importanti</w:t>
      </w:r>
      <w:r w:rsidRPr="003638B4">
        <w:rPr>
          <w:rFonts w:ascii="Times New Roman" w:eastAsia="Times New Roman" w:hAnsi="Times New Roman"/>
          <w:sz w:val="24"/>
          <w:szCs w:val="24"/>
          <w:lang w:eastAsia="it-IT"/>
        </w:rPr>
        <w:t xml:space="preserve"> traffici transnazionali.</w:t>
      </w:r>
      <w:r>
        <w:rPr>
          <w:rFonts w:ascii="Times New Roman" w:eastAsia="Times New Roman" w:hAnsi="Times New Roman"/>
          <w:sz w:val="24"/>
          <w:szCs w:val="24"/>
          <w:lang w:eastAsia="it-IT"/>
        </w:rPr>
        <w:t xml:space="preserve"> </w:t>
      </w:r>
    </w:p>
    <w:p w:rsidR="00A71806" w:rsidRPr="000D5DA5" w:rsidRDefault="00A71806" w:rsidP="00960276">
      <w:pPr>
        <w:spacing w:after="0"/>
        <w:jc w:val="both"/>
        <w:rPr>
          <w:rFonts w:ascii="Times New Roman" w:eastAsia="Times New Roman" w:hAnsi="Times New Roman"/>
          <w:bCs/>
          <w:sz w:val="24"/>
          <w:szCs w:val="24"/>
          <w:lang w:eastAsia="it-IT"/>
        </w:rPr>
      </w:pPr>
      <w:r w:rsidRPr="003638B4">
        <w:rPr>
          <w:rFonts w:ascii="Times New Roman" w:eastAsia="Times New Roman" w:hAnsi="Times New Roman"/>
          <w:sz w:val="24"/>
          <w:szCs w:val="24"/>
          <w:lang w:eastAsia="it-IT"/>
        </w:rPr>
        <w:t>L</w:t>
      </w:r>
      <w:r w:rsidR="00574C06">
        <w:rPr>
          <w:rFonts w:ascii="Times New Roman" w:eastAsia="Times New Roman" w:hAnsi="Times New Roman"/>
          <w:sz w:val="24"/>
          <w:szCs w:val="24"/>
          <w:lang w:eastAsia="it-IT"/>
        </w:rPr>
        <w:t>’</w:t>
      </w:r>
      <w:r w:rsidRPr="003638B4">
        <w:rPr>
          <w:rFonts w:ascii="Times New Roman" w:eastAsia="Times New Roman" w:hAnsi="Times New Roman"/>
          <w:sz w:val="24"/>
          <w:szCs w:val="24"/>
          <w:lang w:eastAsia="it-IT"/>
        </w:rPr>
        <w:t xml:space="preserve">assenza di conflittualità </w:t>
      </w:r>
      <w:r>
        <w:rPr>
          <w:rFonts w:ascii="Times New Roman" w:eastAsia="Times New Roman" w:hAnsi="Times New Roman"/>
          <w:sz w:val="24"/>
          <w:szCs w:val="24"/>
          <w:lang w:eastAsia="it-IT"/>
        </w:rPr>
        <w:t xml:space="preserve">generalmente riscontrata </w:t>
      </w:r>
      <w:r w:rsidR="00841EF1">
        <w:rPr>
          <w:rFonts w:ascii="Times New Roman" w:eastAsia="Times New Roman" w:hAnsi="Times New Roman"/>
          <w:sz w:val="24"/>
          <w:szCs w:val="24"/>
          <w:lang w:eastAsia="it-IT"/>
        </w:rPr>
        <w:t>n</w:t>
      </w:r>
      <w:r>
        <w:rPr>
          <w:rFonts w:ascii="Times New Roman" w:eastAsia="Times New Roman" w:hAnsi="Times New Roman"/>
          <w:sz w:val="24"/>
          <w:szCs w:val="24"/>
          <w:lang w:eastAsia="it-IT"/>
        </w:rPr>
        <w:t xml:space="preserve">ei rapporti tra mafie autoctone e straniere </w:t>
      </w:r>
      <w:r w:rsidRPr="003638B4">
        <w:rPr>
          <w:rFonts w:ascii="Times New Roman" w:eastAsia="Times New Roman" w:hAnsi="Times New Roman"/>
          <w:sz w:val="24"/>
          <w:szCs w:val="24"/>
          <w:lang w:eastAsia="it-IT"/>
        </w:rPr>
        <w:t>è</w:t>
      </w:r>
      <w:r>
        <w:rPr>
          <w:rFonts w:ascii="Times New Roman" w:eastAsia="Times New Roman" w:hAnsi="Times New Roman"/>
          <w:sz w:val="24"/>
          <w:szCs w:val="24"/>
          <w:lang w:eastAsia="it-IT"/>
        </w:rPr>
        <w:t xml:space="preserve"> spesso</w:t>
      </w:r>
      <w:r w:rsidRPr="003638B4">
        <w:rPr>
          <w:rFonts w:ascii="Times New Roman" w:eastAsia="Times New Roman" w:hAnsi="Times New Roman"/>
          <w:sz w:val="24"/>
          <w:szCs w:val="24"/>
          <w:lang w:eastAsia="it-IT"/>
        </w:rPr>
        <w:t xml:space="preserve"> sintomatica di una coesistenza tra le due matrici che </w:t>
      </w:r>
      <w:r>
        <w:rPr>
          <w:rFonts w:ascii="Times New Roman" w:eastAsia="Times New Roman" w:hAnsi="Times New Roman"/>
          <w:sz w:val="24"/>
          <w:szCs w:val="24"/>
          <w:lang w:eastAsia="it-IT"/>
        </w:rPr>
        <w:t>talvolta</w:t>
      </w:r>
      <w:r w:rsidRPr="003638B4">
        <w:rPr>
          <w:rFonts w:ascii="Times New Roman" w:eastAsia="Times New Roman" w:hAnsi="Times New Roman"/>
          <w:sz w:val="24"/>
          <w:szCs w:val="24"/>
          <w:lang w:eastAsia="it-IT"/>
        </w:rPr>
        <w:t xml:space="preserve"> si </w:t>
      </w:r>
      <w:r>
        <w:rPr>
          <w:rFonts w:ascii="Times New Roman" w:eastAsia="Times New Roman" w:hAnsi="Times New Roman"/>
          <w:sz w:val="24"/>
          <w:szCs w:val="24"/>
          <w:lang w:eastAsia="it-IT"/>
        </w:rPr>
        <w:t>manifesta</w:t>
      </w:r>
      <w:r w:rsidRPr="003638B4">
        <w:rPr>
          <w:rFonts w:ascii="Times New Roman" w:eastAsia="Times New Roman" w:hAnsi="Times New Roman"/>
          <w:sz w:val="24"/>
          <w:szCs w:val="24"/>
          <w:lang w:eastAsia="it-IT"/>
        </w:rPr>
        <w:t xml:space="preserve"> in forme di compartecipazione </w:t>
      </w:r>
      <w:r>
        <w:rPr>
          <w:rFonts w:ascii="Times New Roman" w:eastAsia="Times New Roman" w:hAnsi="Times New Roman"/>
          <w:sz w:val="24"/>
          <w:szCs w:val="24"/>
          <w:lang w:eastAsia="it-IT"/>
        </w:rPr>
        <w:t xml:space="preserve">nei convergenti interessi </w:t>
      </w:r>
      <w:r w:rsidRPr="003638B4">
        <w:rPr>
          <w:rFonts w:ascii="Times New Roman" w:eastAsia="Times New Roman" w:hAnsi="Times New Roman"/>
          <w:sz w:val="24"/>
          <w:szCs w:val="24"/>
          <w:lang w:eastAsia="it-IT"/>
        </w:rPr>
        <w:t>illecit</w:t>
      </w:r>
      <w:r>
        <w:rPr>
          <w:rFonts w:ascii="Times New Roman" w:eastAsia="Times New Roman" w:hAnsi="Times New Roman"/>
          <w:sz w:val="24"/>
          <w:szCs w:val="24"/>
          <w:lang w:eastAsia="it-IT"/>
        </w:rPr>
        <w:t xml:space="preserve">i </w:t>
      </w:r>
      <w:r w:rsidRPr="003638B4">
        <w:rPr>
          <w:rFonts w:ascii="Times New Roman" w:eastAsia="Times New Roman" w:hAnsi="Times New Roman"/>
          <w:sz w:val="24"/>
          <w:szCs w:val="24"/>
          <w:lang w:eastAsia="it-IT"/>
        </w:rPr>
        <w:t>come</w:t>
      </w:r>
      <w:r w:rsidR="00960276">
        <w:rPr>
          <w:rFonts w:ascii="Times New Roman" w:eastAsia="Times New Roman" w:hAnsi="Times New Roman"/>
          <w:sz w:val="24"/>
          <w:szCs w:val="24"/>
          <w:lang w:eastAsia="it-IT"/>
        </w:rPr>
        <w:t>, ad esempio,</w:t>
      </w:r>
      <w:r w:rsidRPr="003638B4">
        <w:rPr>
          <w:rFonts w:ascii="Times New Roman" w:eastAsia="Times New Roman" w:hAnsi="Times New Roman"/>
          <w:sz w:val="24"/>
          <w:szCs w:val="24"/>
          <w:lang w:eastAsia="it-IT"/>
        </w:rPr>
        <w:t xml:space="preserve"> nel traffico di </w:t>
      </w:r>
      <w:r>
        <w:rPr>
          <w:rFonts w:ascii="Times New Roman" w:eastAsia="Times New Roman" w:hAnsi="Times New Roman"/>
          <w:sz w:val="24"/>
          <w:szCs w:val="24"/>
          <w:lang w:eastAsia="it-IT"/>
        </w:rPr>
        <w:t>stupefacenti</w:t>
      </w:r>
      <w:r w:rsidRPr="003638B4">
        <w:rPr>
          <w:rFonts w:ascii="Times New Roman" w:eastAsia="Times New Roman" w:hAnsi="Times New Roman"/>
          <w:sz w:val="24"/>
          <w:szCs w:val="24"/>
          <w:lang w:eastAsia="it-IT"/>
        </w:rPr>
        <w:t xml:space="preserve"> o </w:t>
      </w:r>
      <w:r>
        <w:rPr>
          <w:rFonts w:ascii="Times New Roman" w:eastAsia="Times New Roman" w:hAnsi="Times New Roman"/>
          <w:sz w:val="24"/>
          <w:szCs w:val="24"/>
          <w:lang w:eastAsia="it-IT"/>
        </w:rPr>
        <w:t xml:space="preserve">di </w:t>
      </w:r>
      <w:r w:rsidRPr="003638B4">
        <w:rPr>
          <w:rFonts w:ascii="Times New Roman" w:eastAsia="Times New Roman" w:hAnsi="Times New Roman"/>
          <w:sz w:val="24"/>
          <w:szCs w:val="24"/>
          <w:lang w:eastAsia="it-IT"/>
        </w:rPr>
        <w:t>armi.</w:t>
      </w:r>
      <w:r w:rsidRPr="000D5DA5">
        <w:rPr>
          <w:rFonts w:ascii="Times New Roman" w:hAnsi="Times New Roman"/>
          <w:sz w:val="24"/>
          <w:szCs w:val="24"/>
        </w:rPr>
        <w:t xml:space="preserve"> </w:t>
      </w:r>
    </w:p>
    <w:p w:rsidR="00A71806" w:rsidRPr="003B09BE" w:rsidRDefault="00A71806" w:rsidP="00574C06">
      <w:pPr>
        <w:spacing w:before="120" w:after="120"/>
        <w:jc w:val="both"/>
        <w:rPr>
          <w:rFonts w:ascii="Times New Roman" w:hAnsi="Times New Roman"/>
          <w:sz w:val="24"/>
          <w:szCs w:val="24"/>
        </w:rPr>
      </w:pPr>
      <w:r>
        <w:rPr>
          <w:rFonts w:ascii="Times New Roman" w:hAnsi="Times New Roman"/>
          <w:sz w:val="24"/>
          <w:szCs w:val="24"/>
        </w:rPr>
        <w:t>Nel</w:t>
      </w:r>
      <w:r w:rsidRPr="00A20F96">
        <w:rPr>
          <w:rFonts w:ascii="Times New Roman" w:hAnsi="Times New Roman"/>
          <w:sz w:val="24"/>
          <w:szCs w:val="24"/>
        </w:rPr>
        <w:t xml:space="preserve"> centro-nord</w:t>
      </w:r>
      <w:r>
        <w:rPr>
          <w:rFonts w:ascii="Times New Roman" w:hAnsi="Times New Roman"/>
          <w:sz w:val="24"/>
          <w:szCs w:val="24"/>
        </w:rPr>
        <w:t xml:space="preserve"> della penisola, i</w:t>
      </w:r>
      <w:r w:rsidRPr="00A20F96">
        <w:rPr>
          <w:rFonts w:ascii="Times New Roman" w:hAnsi="Times New Roman"/>
          <w:i/>
          <w:sz w:val="24"/>
          <w:szCs w:val="24"/>
        </w:rPr>
        <w:t xml:space="preserve"> gruppi criminali stranieri stanziali</w:t>
      </w:r>
      <w:r w:rsidRPr="00A20F96">
        <w:rPr>
          <w:rFonts w:ascii="Times New Roman" w:hAnsi="Times New Roman"/>
          <w:sz w:val="24"/>
          <w:szCs w:val="24"/>
        </w:rPr>
        <w:t xml:space="preserve"> </w:t>
      </w:r>
      <w:r>
        <w:rPr>
          <w:rFonts w:ascii="Times New Roman" w:hAnsi="Times New Roman"/>
          <w:sz w:val="24"/>
          <w:szCs w:val="24"/>
        </w:rPr>
        <w:t>mostrano</w:t>
      </w:r>
      <w:r w:rsidRPr="00A20F96">
        <w:rPr>
          <w:rFonts w:ascii="Times New Roman" w:hAnsi="Times New Roman"/>
          <w:sz w:val="24"/>
          <w:szCs w:val="24"/>
        </w:rPr>
        <w:t xml:space="preserve"> </w:t>
      </w:r>
      <w:r>
        <w:rPr>
          <w:rFonts w:ascii="Times New Roman" w:hAnsi="Times New Roman"/>
          <w:sz w:val="24"/>
          <w:szCs w:val="24"/>
        </w:rPr>
        <w:t>maggiore</w:t>
      </w:r>
      <w:r w:rsidRPr="00A20F96">
        <w:rPr>
          <w:rFonts w:ascii="Times New Roman" w:hAnsi="Times New Roman"/>
          <w:sz w:val="24"/>
          <w:szCs w:val="24"/>
        </w:rPr>
        <w:t xml:space="preserve"> indipendenza ed autonomia </w:t>
      </w:r>
      <w:r>
        <w:rPr>
          <w:rFonts w:ascii="Times New Roman" w:hAnsi="Times New Roman"/>
          <w:sz w:val="24"/>
          <w:szCs w:val="24"/>
        </w:rPr>
        <w:t>rispetto a quelli attivi nelle regioni influenzate dalle mafie tradizionali italiane. I rapporti tra i sodalizi di diversa matrice appaiono, infatti, più fluidi nelle regioni meridionali atteso</w:t>
      </w:r>
      <w:r w:rsidRPr="00A20F96">
        <w:rPr>
          <w:rFonts w:ascii="Times New Roman" w:hAnsi="Times New Roman"/>
          <w:sz w:val="24"/>
          <w:szCs w:val="24"/>
        </w:rPr>
        <w:t xml:space="preserve"> </w:t>
      </w:r>
      <w:r>
        <w:rPr>
          <w:rFonts w:ascii="Times New Roman" w:hAnsi="Times New Roman"/>
          <w:sz w:val="24"/>
          <w:szCs w:val="24"/>
        </w:rPr>
        <w:t xml:space="preserve">che, a fronte di </w:t>
      </w:r>
      <w:r w:rsidRPr="00A20F96">
        <w:rPr>
          <w:rFonts w:ascii="Times New Roman" w:hAnsi="Times New Roman"/>
          <w:sz w:val="24"/>
          <w:szCs w:val="24"/>
        </w:rPr>
        <w:t xml:space="preserve">una </w:t>
      </w:r>
      <w:r>
        <w:rPr>
          <w:rFonts w:ascii="Times New Roman" w:hAnsi="Times New Roman"/>
          <w:sz w:val="24"/>
          <w:szCs w:val="24"/>
        </w:rPr>
        <w:t>prevalent</w:t>
      </w:r>
      <w:r w:rsidRPr="00A20F96">
        <w:rPr>
          <w:rFonts w:ascii="Times New Roman" w:hAnsi="Times New Roman"/>
          <w:sz w:val="24"/>
          <w:szCs w:val="24"/>
        </w:rPr>
        <w:t xml:space="preserve">e </w:t>
      </w:r>
      <w:r>
        <w:rPr>
          <w:rFonts w:ascii="Times New Roman" w:hAnsi="Times New Roman"/>
          <w:sz w:val="24"/>
          <w:szCs w:val="24"/>
        </w:rPr>
        <w:t xml:space="preserve">subordinazione, </w:t>
      </w:r>
      <w:r w:rsidRPr="00A20F96">
        <w:rPr>
          <w:rFonts w:ascii="Times New Roman" w:hAnsi="Times New Roman"/>
          <w:sz w:val="24"/>
          <w:szCs w:val="24"/>
        </w:rPr>
        <w:t xml:space="preserve">assenso </w:t>
      </w:r>
      <w:r>
        <w:rPr>
          <w:rFonts w:ascii="Times New Roman" w:hAnsi="Times New Roman"/>
          <w:sz w:val="24"/>
          <w:szCs w:val="24"/>
        </w:rPr>
        <w:t xml:space="preserve">o asservimento di quelli stranieri maggiormente strutturati </w:t>
      </w:r>
      <w:r w:rsidRPr="00A20F96">
        <w:rPr>
          <w:rFonts w:ascii="Times New Roman" w:hAnsi="Times New Roman"/>
          <w:sz w:val="24"/>
          <w:szCs w:val="24"/>
        </w:rPr>
        <w:t xml:space="preserve">alle </w:t>
      </w:r>
      <w:r w:rsidRPr="00FE0855">
        <w:rPr>
          <w:rFonts w:ascii="Times New Roman" w:hAnsi="Times New Roman"/>
          <w:sz w:val="24"/>
          <w:szCs w:val="24"/>
        </w:rPr>
        <w:t>organizzazioni</w:t>
      </w:r>
      <w:r w:rsidRPr="00A20F96">
        <w:rPr>
          <w:rFonts w:ascii="Times New Roman" w:hAnsi="Times New Roman"/>
          <w:i/>
          <w:sz w:val="24"/>
          <w:szCs w:val="24"/>
        </w:rPr>
        <w:t xml:space="preserve"> </w:t>
      </w:r>
      <w:r w:rsidRPr="00FE0855">
        <w:rPr>
          <w:rFonts w:ascii="Times New Roman" w:hAnsi="Times New Roman"/>
          <w:sz w:val="24"/>
          <w:szCs w:val="24"/>
        </w:rPr>
        <w:t>mafiose autoctone</w:t>
      </w:r>
      <w:r>
        <w:rPr>
          <w:rFonts w:ascii="Times New Roman" w:hAnsi="Times New Roman"/>
          <w:sz w:val="24"/>
          <w:szCs w:val="24"/>
        </w:rPr>
        <w:t>, in Sicilia e in Campania si riscontrano crescenti sacche di autonomia rispetto al dominio incontrastato delle mafie locali.</w:t>
      </w:r>
    </w:p>
    <w:p w:rsidR="00A71806" w:rsidRDefault="00A71806" w:rsidP="00574C06">
      <w:pPr>
        <w:spacing w:before="120" w:after="120"/>
        <w:jc w:val="both"/>
        <w:rPr>
          <w:rFonts w:ascii="Times New Roman" w:hAnsi="Times New Roman"/>
          <w:sz w:val="24"/>
          <w:szCs w:val="24"/>
        </w:rPr>
      </w:pPr>
      <w:r>
        <w:rPr>
          <w:rFonts w:ascii="Times New Roman" w:hAnsi="Times New Roman"/>
          <w:sz w:val="24"/>
          <w:szCs w:val="24"/>
        </w:rPr>
        <w:t>L</w:t>
      </w:r>
      <w:r w:rsidR="00574C06">
        <w:rPr>
          <w:rFonts w:ascii="Times New Roman" w:hAnsi="Times New Roman"/>
          <w:sz w:val="24"/>
          <w:szCs w:val="24"/>
        </w:rPr>
        <w:t>’</w:t>
      </w:r>
      <w:r>
        <w:rPr>
          <w:rFonts w:ascii="Times New Roman" w:hAnsi="Times New Roman"/>
          <w:sz w:val="24"/>
          <w:szCs w:val="24"/>
        </w:rPr>
        <w:t xml:space="preserve">esistenza </w:t>
      </w:r>
      <w:r w:rsidRPr="00A36ADC">
        <w:rPr>
          <w:rFonts w:ascii="Times New Roman" w:hAnsi="Times New Roman"/>
          <w:sz w:val="24"/>
          <w:szCs w:val="24"/>
        </w:rPr>
        <w:t xml:space="preserve">di alleanze strategiche e </w:t>
      </w:r>
      <w:r>
        <w:rPr>
          <w:rFonts w:ascii="Times New Roman" w:hAnsi="Times New Roman"/>
          <w:sz w:val="24"/>
          <w:szCs w:val="24"/>
        </w:rPr>
        <w:t>utilitaristiche</w:t>
      </w:r>
      <w:r w:rsidRPr="00A36ADC">
        <w:rPr>
          <w:rFonts w:ascii="Times New Roman" w:hAnsi="Times New Roman"/>
          <w:sz w:val="24"/>
          <w:szCs w:val="24"/>
        </w:rPr>
        <w:t xml:space="preserve"> </w:t>
      </w:r>
      <w:r>
        <w:rPr>
          <w:rFonts w:ascii="Times New Roman" w:hAnsi="Times New Roman"/>
          <w:sz w:val="24"/>
          <w:szCs w:val="24"/>
        </w:rPr>
        <w:t>tra organizzazioni etniche ed</w:t>
      </w:r>
      <w:r w:rsidRPr="00A36ADC">
        <w:rPr>
          <w:rFonts w:ascii="Times New Roman" w:hAnsi="Times New Roman"/>
          <w:sz w:val="24"/>
          <w:szCs w:val="24"/>
        </w:rPr>
        <w:t xml:space="preserve"> esponenti di riferimento della criminalità autoctona</w:t>
      </w:r>
      <w:r>
        <w:rPr>
          <w:rFonts w:ascii="Times New Roman" w:hAnsi="Times New Roman"/>
          <w:sz w:val="24"/>
          <w:szCs w:val="24"/>
        </w:rPr>
        <w:t xml:space="preserve"> </w:t>
      </w:r>
      <w:r w:rsidRPr="00A36ADC">
        <w:rPr>
          <w:rFonts w:ascii="Times New Roman" w:hAnsi="Times New Roman"/>
          <w:sz w:val="24"/>
          <w:szCs w:val="24"/>
        </w:rPr>
        <w:t>induce a</w:t>
      </w:r>
      <w:r>
        <w:rPr>
          <w:rFonts w:ascii="Times New Roman" w:hAnsi="Times New Roman"/>
          <w:sz w:val="24"/>
          <w:szCs w:val="24"/>
        </w:rPr>
        <w:t xml:space="preserve">d ipotizzare nuovi profili evolutivi nel quadro generale delle aree di dominio criminale. </w:t>
      </w:r>
    </w:p>
    <w:p w:rsidR="00A71806" w:rsidRDefault="00A71806" w:rsidP="00574C06">
      <w:pPr>
        <w:spacing w:before="120" w:after="120"/>
        <w:jc w:val="both"/>
        <w:rPr>
          <w:rFonts w:ascii="Times New Roman" w:hAnsi="Times New Roman"/>
          <w:sz w:val="24"/>
          <w:szCs w:val="24"/>
          <w:lang w:bidi="it-IT"/>
        </w:rPr>
      </w:pPr>
      <w:r w:rsidRPr="006E2507">
        <w:rPr>
          <w:rFonts w:ascii="Times New Roman" w:hAnsi="Times New Roman"/>
          <w:sz w:val="24"/>
          <w:szCs w:val="24"/>
        </w:rPr>
        <w:t>I</w:t>
      </w:r>
      <w:r w:rsidRPr="002C50AA">
        <w:rPr>
          <w:rFonts w:ascii="Times New Roman" w:hAnsi="Times New Roman"/>
          <w:bCs/>
          <w:sz w:val="24"/>
          <w:szCs w:val="24"/>
          <w:lang w:bidi="it-IT"/>
        </w:rPr>
        <w:t xml:space="preserve"> </w:t>
      </w:r>
      <w:r w:rsidRPr="006E2507">
        <w:rPr>
          <w:rFonts w:ascii="Times New Roman" w:hAnsi="Times New Roman"/>
          <w:bCs/>
          <w:sz w:val="24"/>
          <w:szCs w:val="24"/>
          <w:u w:val="single"/>
          <w:lang w:bidi="it-IT"/>
        </w:rPr>
        <w:t>sodalizi criminali albanesi</w:t>
      </w:r>
      <w:r w:rsidRPr="002C50AA">
        <w:rPr>
          <w:rFonts w:ascii="Times New Roman" w:hAnsi="Times New Roman"/>
          <w:bCs/>
          <w:sz w:val="24"/>
          <w:szCs w:val="24"/>
          <w:lang w:bidi="it-IT"/>
        </w:rPr>
        <w:t xml:space="preserve"> sono quelli che, più di altri, hanno saputo radicarsi nel territorio, ramificandosi progressivamente e riuscendo ad interagire, prima di ogni altro, nel traffico di sostanze stupefacenti, con le organizzazioni autoctone.</w:t>
      </w:r>
      <w:r>
        <w:rPr>
          <w:rFonts w:ascii="Times New Roman" w:hAnsi="Times New Roman"/>
          <w:bCs/>
          <w:sz w:val="24"/>
          <w:szCs w:val="24"/>
          <w:lang w:bidi="it-IT"/>
        </w:rPr>
        <w:t xml:space="preserve"> </w:t>
      </w:r>
      <w:r w:rsidRPr="008C716A">
        <w:rPr>
          <w:rFonts w:ascii="Times New Roman" w:hAnsi="Times New Roman"/>
          <w:sz w:val="24"/>
          <w:szCs w:val="24"/>
          <w:lang w:bidi="it-IT"/>
        </w:rPr>
        <w:t xml:space="preserve">I </w:t>
      </w:r>
      <w:r w:rsidRPr="00E81D57">
        <w:rPr>
          <w:rFonts w:ascii="Times New Roman" w:hAnsi="Times New Roman"/>
          <w:i/>
          <w:iCs/>
          <w:sz w:val="24"/>
          <w:szCs w:val="24"/>
          <w:lang w:bidi="it-IT"/>
        </w:rPr>
        <w:t>clan</w:t>
      </w:r>
      <w:r w:rsidRPr="008C716A">
        <w:rPr>
          <w:rFonts w:ascii="Times New Roman" w:hAnsi="Times New Roman"/>
          <w:sz w:val="24"/>
          <w:szCs w:val="24"/>
          <w:lang w:bidi="it-IT"/>
        </w:rPr>
        <w:t xml:space="preserve"> albanesi sono molto simili, nella loro organizzazione, alle </w:t>
      </w:r>
      <w:r w:rsidR="00574C06">
        <w:rPr>
          <w:rFonts w:ascii="Times New Roman" w:hAnsi="Times New Roman"/>
          <w:i/>
          <w:iCs/>
          <w:sz w:val="24"/>
          <w:szCs w:val="24"/>
          <w:lang w:bidi="it-IT"/>
        </w:rPr>
        <w:t>‘</w:t>
      </w:r>
      <w:r w:rsidRPr="008C716A">
        <w:rPr>
          <w:rFonts w:ascii="Times New Roman" w:hAnsi="Times New Roman"/>
          <w:i/>
          <w:iCs/>
          <w:sz w:val="24"/>
          <w:szCs w:val="24"/>
          <w:lang w:bidi="it-IT"/>
        </w:rPr>
        <w:t>ndrine</w:t>
      </w:r>
      <w:r w:rsidRPr="008C716A">
        <w:rPr>
          <w:rFonts w:ascii="Times New Roman" w:hAnsi="Times New Roman"/>
          <w:sz w:val="24"/>
          <w:szCs w:val="24"/>
          <w:lang w:bidi="it-IT"/>
        </w:rPr>
        <w:t xml:space="preserve"> calabresi</w:t>
      </w:r>
      <w:r>
        <w:rPr>
          <w:rFonts w:ascii="Times New Roman" w:hAnsi="Times New Roman"/>
          <w:sz w:val="24"/>
          <w:szCs w:val="24"/>
          <w:lang w:bidi="it-IT"/>
        </w:rPr>
        <w:t>:</w:t>
      </w:r>
      <w:r w:rsidRPr="008C716A">
        <w:rPr>
          <w:rFonts w:ascii="Times New Roman" w:hAnsi="Times New Roman"/>
          <w:sz w:val="24"/>
          <w:szCs w:val="24"/>
          <w:lang w:bidi="it-IT"/>
        </w:rPr>
        <w:t xml:space="preserve"> ovvero gruppi criminali </w:t>
      </w:r>
      <w:r>
        <w:rPr>
          <w:rFonts w:ascii="Times New Roman" w:hAnsi="Times New Roman"/>
          <w:sz w:val="24"/>
          <w:szCs w:val="24"/>
          <w:lang w:bidi="it-IT"/>
        </w:rPr>
        <w:t>saldamente uniti</w:t>
      </w:r>
      <w:r w:rsidRPr="008C716A">
        <w:rPr>
          <w:rFonts w:ascii="Times New Roman" w:hAnsi="Times New Roman"/>
          <w:sz w:val="24"/>
          <w:szCs w:val="24"/>
          <w:lang w:bidi="it-IT"/>
        </w:rPr>
        <w:t xml:space="preserve"> dal vincolo familiare o da matrimoni </w:t>
      </w:r>
      <w:r w:rsidR="00960276">
        <w:rPr>
          <w:rFonts w:ascii="Times New Roman" w:hAnsi="Times New Roman"/>
          <w:sz w:val="24"/>
          <w:szCs w:val="24"/>
          <w:lang w:bidi="it-IT"/>
        </w:rPr>
        <w:t xml:space="preserve">combinati </w:t>
      </w:r>
      <w:r w:rsidRPr="008C716A">
        <w:rPr>
          <w:rFonts w:ascii="Times New Roman" w:hAnsi="Times New Roman"/>
          <w:sz w:val="24"/>
          <w:szCs w:val="24"/>
          <w:lang w:bidi="it-IT"/>
        </w:rPr>
        <w:t xml:space="preserve">con </w:t>
      </w:r>
      <w:r>
        <w:rPr>
          <w:rFonts w:ascii="Times New Roman" w:hAnsi="Times New Roman"/>
          <w:sz w:val="24"/>
          <w:szCs w:val="24"/>
          <w:lang w:bidi="it-IT"/>
        </w:rPr>
        <w:t>altre</w:t>
      </w:r>
      <w:r w:rsidRPr="008C716A">
        <w:rPr>
          <w:rFonts w:ascii="Times New Roman" w:hAnsi="Times New Roman"/>
          <w:sz w:val="24"/>
          <w:szCs w:val="24"/>
          <w:lang w:bidi="it-IT"/>
        </w:rPr>
        <w:t xml:space="preserve"> famiglie </w:t>
      </w:r>
      <w:r>
        <w:rPr>
          <w:rFonts w:ascii="Times New Roman" w:hAnsi="Times New Roman"/>
          <w:sz w:val="24"/>
          <w:szCs w:val="24"/>
          <w:lang w:bidi="it-IT"/>
        </w:rPr>
        <w:t xml:space="preserve">della medesima etnia </w:t>
      </w:r>
      <w:r w:rsidRPr="008C716A">
        <w:rPr>
          <w:rFonts w:ascii="Times New Roman" w:hAnsi="Times New Roman"/>
          <w:sz w:val="24"/>
          <w:szCs w:val="24"/>
          <w:lang w:bidi="it-IT"/>
        </w:rPr>
        <w:t xml:space="preserve">al fine di accrescere il proprio potere e </w:t>
      </w:r>
      <w:r>
        <w:rPr>
          <w:rFonts w:ascii="Times New Roman" w:hAnsi="Times New Roman"/>
          <w:sz w:val="24"/>
          <w:szCs w:val="24"/>
          <w:lang w:bidi="it-IT"/>
        </w:rPr>
        <w:t>per</w:t>
      </w:r>
      <w:r w:rsidRPr="008C716A">
        <w:rPr>
          <w:rFonts w:ascii="Times New Roman" w:hAnsi="Times New Roman"/>
          <w:sz w:val="24"/>
          <w:szCs w:val="24"/>
          <w:lang w:bidi="it-IT"/>
        </w:rPr>
        <w:t xml:space="preserve"> evitare lotte </w:t>
      </w:r>
      <w:r w:rsidR="00F43759">
        <w:rPr>
          <w:rFonts w:ascii="Times New Roman" w:hAnsi="Times New Roman"/>
          <w:sz w:val="24"/>
          <w:szCs w:val="24"/>
          <w:lang w:bidi="it-IT"/>
        </w:rPr>
        <w:t xml:space="preserve">intestine </w:t>
      </w:r>
      <w:r>
        <w:rPr>
          <w:rFonts w:ascii="Times New Roman" w:hAnsi="Times New Roman"/>
          <w:sz w:val="24"/>
          <w:szCs w:val="24"/>
          <w:lang w:bidi="it-IT"/>
        </w:rPr>
        <w:t>nel</w:t>
      </w:r>
      <w:r w:rsidRPr="008C716A">
        <w:rPr>
          <w:rFonts w:ascii="Times New Roman" w:hAnsi="Times New Roman"/>
          <w:sz w:val="24"/>
          <w:szCs w:val="24"/>
          <w:lang w:bidi="it-IT"/>
        </w:rPr>
        <w:t>la spartizione del territorio e, quindi, degli illeciti guadagni.</w:t>
      </w:r>
      <w:r w:rsidRPr="008C716A">
        <w:rPr>
          <w:rFonts w:ascii="Times New Roman" w:hAnsi="Times New Roman"/>
          <w:sz w:val="24"/>
          <w:szCs w:val="24"/>
        </w:rPr>
        <w:t xml:space="preserve"> </w:t>
      </w:r>
      <w:r>
        <w:rPr>
          <w:rFonts w:ascii="Times New Roman" w:hAnsi="Times New Roman"/>
          <w:sz w:val="24"/>
          <w:szCs w:val="24"/>
        </w:rPr>
        <w:t xml:space="preserve">È </w:t>
      </w:r>
      <w:r w:rsidRPr="008C716A">
        <w:rPr>
          <w:rFonts w:ascii="Times New Roman" w:hAnsi="Times New Roman"/>
          <w:sz w:val="24"/>
          <w:szCs w:val="24"/>
          <w:lang w:bidi="it-IT"/>
        </w:rPr>
        <w:t xml:space="preserve">stato acclarato nel corso degli anni che le consorterie albanesi ricoprono un ruolo </w:t>
      </w:r>
      <w:r w:rsidR="00F43759">
        <w:rPr>
          <w:rFonts w:ascii="Times New Roman" w:hAnsi="Times New Roman"/>
          <w:sz w:val="24"/>
          <w:szCs w:val="24"/>
          <w:lang w:bidi="it-IT"/>
        </w:rPr>
        <w:t xml:space="preserve">di riferimento </w:t>
      </w:r>
      <w:r w:rsidRPr="008C716A">
        <w:rPr>
          <w:rFonts w:ascii="Times New Roman" w:hAnsi="Times New Roman"/>
          <w:sz w:val="24"/>
          <w:szCs w:val="24"/>
          <w:lang w:bidi="it-IT"/>
        </w:rPr>
        <w:t xml:space="preserve">nella rete di approvvigionamento e </w:t>
      </w:r>
      <w:r w:rsidR="00F43759">
        <w:rPr>
          <w:rFonts w:ascii="Times New Roman" w:hAnsi="Times New Roman"/>
          <w:sz w:val="24"/>
          <w:szCs w:val="24"/>
          <w:lang w:bidi="it-IT"/>
        </w:rPr>
        <w:t xml:space="preserve">di </w:t>
      </w:r>
      <w:r w:rsidRPr="008C716A">
        <w:rPr>
          <w:rFonts w:ascii="Times New Roman" w:hAnsi="Times New Roman"/>
          <w:sz w:val="24"/>
          <w:szCs w:val="24"/>
          <w:lang w:bidi="it-IT"/>
        </w:rPr>
        <w:t xml:space="preserve">distribuzione di eroina e </w:t>
      </w:r>
      <w:r w:rsidRPr="00FD32BB">
        <w:rPr>
          <w:rFonts w:ascii="Times New Roman" w:hAnsi="Times New Roman"/>
          <w:i/>
          <w:sz w:val="24"/>
          <w:szCs w:val="24"/>
          <w:lang w:bidi="it-IT"/>
        </w:rPr>
        <w:t>cannabis</w:t>
      </w:r>
      <w:r w:rsidRPr="008C716A">
        <w:rPr>
          <w:rFonts w:ascii="Times New Roman" w:hAnsi="Times New Roman"/>
          <w:sz w:val="24"/>
          <w:szCs w:val="24"/>
          <w:lang w:bidi="it-IT"/>
        </w:rPr>
        <w:t xml:space="preserve"> in Italia.</w:t>
      </w:r>
    </w:p>
    <w:p w:rsidR="00841EF1" w:rsidRDefault="00A71806" w:rsidP="00574C06">
      <w:pPr>
        <w:spacing w:before="120" w:after="120"/>
        <w:jc w:val="both"/>
        <w:rPr>
          <w:rFonts w:ascii="Times New Roman" w:hAnsi="Times New Roman"/>
          <w:sz w:val="24"/>
          <w:szCs w:val="24"/>
        </w:rPr>
      </w:pPr>
      <w:r w:rsidRPr="0098788E">
        <w:rPr>
          <w:rFonts w:ascii="Times New Roman" w:hAnsi="Times New Roman"/>
          <w:sz w:val="24"/>
          <w:szCs w:val="24"/>
        </w:rPr>
        <w:t xml:space="preserve">La </w:t>
      </w:r>
      <w:r w:rsidRPr="006E2507">
        <w:rPr>
          <w:rFonts w:ascii="Times New Roman" w:hAnsi="Times New Roman"/>
          <w:sz w:val="24"/>
          <w:szCs w:val="24"/>
          <w:u w:val="single"/>
        </w:rPr>
        <w:t>criminalità organizzata nigeriana</w:t>
      </w:r>
      <w:r w:rsidRPr="0098788E">
        <w:rPr>
          <w:rFonts w:ascii="Times New Roman" w:hAnsi="Times New Roman"/>
          <w:sz w:val="24"/>
          <w:szCs w:val="24"/>
        </w:rPr>
        <w:t xml:space="preserve"> concentra i suoi interessi prevalentemente </w:t>
      </w:r>
      <w:r>
        <w:rPr>
          <w:rFonts w:ascii="Times New Roman" w:hAnsi="Times New Roman"/>
          <w:sz w:val="24"/>
          <w:szCs w:val="24"/>
        </w:rPr>
        <w:t>nella</w:t>
      </w:r>
      <w:r w:rsidRPr="0098788E">
        <w:rPr>
          <w:rFonts w:ascii="Times New Roman" w:hAnsi="Times New Roman"/>
          <w:sz w:val="24"/>
          <w:szCs w:val="24"/>
        </w:rPr>
        <w:t xml:space="preserve"> tratta di esseri umani connessa con lo sfruttamento della prostituzione e</w:t>
      </w:r>
      <w:r>
        <w:rPr>
          <w:rFonts w:ascii="Times New Roman" w:hAnsi="Times New Roman"/>
          <w:sz w:val="24"/>
          <w:szCs w:val="24"/>
        </w:rPr>
        <w:t xml:space="preserve"> con</w:t>
      </w:r>
      <w:r w:rsidRPr="0098788E">
        <w:rPr>
          <w:rFonts w:ascii="Times New Roman" w:hAnsi="Times New Roman"/>
          <w:sz w:val="24"/>
          <w:szCs w:val="24"/>
        </w:rPr>
        <w:t xml:space="preserve"> l</w:t>
      </w:r>
      <w:r w:rsidR="00574C06">
        <w:rPr>
          <w:rFonts w:ascii="Times New Roman" w:hAnsi="Times New Roman"/>
          <w:sz w:val="24"/>
          <w:szCs w:val="24"/>
        </w:rPr>
        <w:t>’</w:t>
      </w:r>
      <w:r w:rsidRPr="0098788E">
        <w:rPr>
          <w:rFonts w:ascii="Times New Roman" w:hAnsi="Times New Roman"/>
          <w:sz w:val="24"/>
          <w:szCs w:val="24"/>
        </w:rPr>
        <w:t>accattonaggio forzoso</w:t>
      </w:r>
      <w:r>
        <w:rPr>
          <w:rFonts w:ascii="Times New Roman" w:hAnsi="Times New Roman"/>
          <w:sz w:val="24"/>
          <w:szCs w:val="24"/>
        </w:rPr>
        <w:t>,</w:t>
      </w:r>
      <w:r w:rsidRPr="0098788E">
        <w:rPr>
          <w:rFonts w:ascii="Times New Roman" w:hAnsi="Times New Roman"/>
          <w:sz w:val="24"/>
          <w:szCs w:val="24"/>
        </w:rPr>
        <w:t xml:space="preserve"> </w:t>
      </w:r>
      <w:r>
        <w:rPr>
          <w:rFonts w:ascii="Times New Roman" w:hAnsi="Times New Roman"/>
          <w:sz w:val="24"/>
          <w:szCs w:val="24"/>
        </w:rPr>
        <w:t>nonché</w:t>
      </w:r>
      <w:r w:rsidRPr="0098788E">
        <w:rPr>
          <w:rFonts w:ascii="Times New Roman" w:hAnsi="Times New Roman"/>
          <w:sz w:val="24"/>
          <w:szCs w:val="24"/>
        </w:rPr>
        <w:t xml:space="preserve"> </w:t>
      </w:r>
      <w:r w:rsidR="00F43759">
        <w:rPr>
          <w:rFonts w:ascii="Times New Roman" w:hAnsi="Times New Roman"/>
          <w:sz w:val="24"/>
          <w:szCs w:val="24"/>
        </w:rPr>
        <w:t xml:space="preserve">nel </w:t>
      </w:r>
      <w:r w:rsidRPr="0098788E">
        <w:rPr>
          <w:rFonts w:ascii="Times New Roman" w:hAnsi="Times New Roman"/>
          <w:sz w:val="24"/>
          <w:szCs w:val="24"/>
        </w:rPr>
        <w:t>settore del narcotraffico gestito</w:t>
      </w:r>
      <w:r>
        <w:rPr>
          <w:rFonts w:ascii="Times New Roman" w:hAnsi="Times New Roman"/>
          <w:sz w:val="24"/>
          <w:szCs w:val="24"/>
        </w:rPr>
        <w:t>,</w:t>
      </w:r>
      <w:r w:rsidRPr="0098788E">
        <w:rPr>
          <w:rFonts w:ascii="Times New Roman" w:hAnsi="Times New Roman"/>
          <w:sz w:val="24"/>
          <w:szCs w:val="24"/>
        </w:rPr>
        <w:t xml:space="preserve"> talvolta</w:t>
      </w:r>
      <w:r>
        <w:rPr>
          <w:rFonts w:ascii="Times New Roman" w:hAnsi="Times New Roman"/>
          <w:sz w:val="24"/>
          <w:szCs w:val="24"/>
        </w:rPr>
        <w:t>,</w:t>
      </w:r>
      <w:r w:rsidRPr="0098788E">
        <w:rPr>
          <w:rFonts w:ascii="Times New Roman" w:hAnsi="Times New Roman"/>
          <w:sz w:val="24"/>
          <w:szCs w:val="24"/>
        </w:rPr>
        <w:t xml:space="preserve"> in collaborazione con gruppi criminali albanesi. Ulteriori settori di interesse </w:t>
      </w:r>
      <w:r w:rsidR="00841EF1">
        <w:rPr>
          <w:rFonts w:ascii="Times New Roman" w:hAnsi="Times New Roman"/>
          <w:sz w:val="24"/>
          <w:szCs w:val="24"/>
        </w:rPr>
        <w:t>sono</w:t>
      </w:r>
      <w:r w:rsidRPr="0098788E">
        <w:rPr>
          <w:rFonts w:ascii="Times New Roman" w:hAnsi="Times New Roman"/>
          <w:sz w:val="24"/>
          <w:szCs w:val="24"/>
        </w:rPr>
        <w:t xml:space="preserve"> la falsificazione di documenti, le truffe e le frodi informatiche, la contraffazione monetaria e</w:t>
      </w:r>
      <w:r>
        <w:rPr>
          <w:rFonts w:ascii="Times New Roman" w:hAnsi="Times New Roman"/>
          <w:sz w:val="24"/>
          <w:szCs w:val="24"/>
        </w:rPr>
        <w:t>, secondo le ultime</w:t>
      </w:r>
      <w:r w:rsidRPr="0098788E">
        <w:rPr>
          <w:rFonts w:ascii="Times New Roman" w:hAnsi="Times New Roman"/>
          <w:sz w:val="24"/>
          <w:szCs w:val="24"/>
        </w:rPr>
        <w:t xml:space="preserve"> evidenze investigative</w:t>
      </w:r>
      <w:r>
        <w:rPr>
          <w:rFonts w:ascii="Times New Roman" w:hAnsi="Times New Roman"/>
          <w:sz w:val="24"/>
          <w:szCs w:val="24"/>
        </w:rPr>
        <w:t>,</w:t>
      </w:r>
      <w:r w:rsidRPr="0098788E">
        <w:rPr>
          <w:rFonts w:ascii="Times New Roman" w:hAnsi="Times New Roman"/>
          <w:sz w:val="24"/>
          <w:szCs w:val="24"/>
        </w:rPr>
        <w:t xml:space="preserve"> anche i reati contro la persona e il patrimonio. </w:t>
      </w:r>
    </w:p>
    <w:p w:rsidR="00A71806" w:rsidRDefault="00A71806" w:rsidP="00574C06">
      <w:pPr>
        <w:spacing w:before="120" w:after="120"/>
        <w:jc w:val="both"/>
        <w:rPr>
          <w:rFonts w:ascii="Times New Roman" w:hAnsi="Times New Roman"/>
          <w:sz w:val="24"/>
          <w:szCs w:val="24"/>
          <w:lang w:bidi="it-IT"/>
        </w:rPr>
      </w:pPr>
      <w:r w:rsidRPr="0098788E">
        <w:rPr>
          <w:rFonts w:ascii="Times New Roman" w:hAnsi="Times New Roman"/>
          <w:sz w:val="24"/>
          <w:szCs w:val="24"/>
        </w:rPr>
        <w:lastRenderedPageBreak/>
        <w:t xml:space="preserve">Si tratta di una criminalità etnica che </w:t>
      </w:r>
      <w:r>
        <w:rPr>
          <w:rFonts w:ascii="Times New Roman" w:hAnsi="Times New Roman"/>
          <w:sz w:val="24"/>
          <w:szCs w:val="24"/>
        </w:rPr>
        <w:t>si mostra</w:t>
      </w:r>
      <w:r w:rsidRPr="0098788E">
        <w:rPr>
          <w:rFonts w:ascii="Times New Roman" w:hAnsi="Times New Roman"/>
          <w:sz w:val="24"/>
          <w:szCs w:val="24"/>
        </w:rPr>
        <w:t xml:space="preserve"> </w:t>
      </w:r>
      <w:r>
        <w:rPr>
          <w:rFonts w:ascii="Times New Roman" w:hAnsi="Times New Roman"/>
          <w:sz w:val="24"/>
          <w:szCs w:val="24"/>
        </w:rPr>
        <w:t xml:space="preserve">dotata di </w:t>
      </w:r>
      <w:r w:rsidRPr="0098788E">
        <w:rPr>
          <w:rFonts w:ascii="Times New Roman" w:hAnsi="Times New Roman"/>
          <w:sz w:val="24"/>
          <w:szCs w:val="24"/>
        </w:rPr>
        <w:t>una struttura “</w:t>
      </w:r>
      <w:r w:rsidRPr="0098788E">
        <w:rPr>
          <w:rFonts w:ascii="Times New Roman" w:hAnsi="Times New Roman"/>
          <w:i/>
          <w:sz w:val="24"/>
          <w:szCs w:val="24"/>
        </w:rPr>
        <w:t>multilivello</w:t>
      </w:r>
      <w:r w:rsidRPr="0098788E">
        <w:rPr>
          <w:rFonts w:ascii="Times New Roman" w:hAnsi="Times New Roman"/>
          <w:sz w:val="24"/>
          <w:szCs w:val="24"/>
        </w:rPr>
        <w:t xml:space="preserve">” in cui </w:t>
      </w:r>
      <w:r w:rsidR="00F43759">
        <w:rPr>
          <w:rFonts w:ascii="Times New Roman" w:hAnsi="Times New Roman"/>
          <w:sz w:val="24"/>
          <w:szCs w:val="24"/>
        </w:rPr>
        <w:t xml:space="preserve">solo </w:t>
      </w:r>
      <w:r w:rsidRPr="0098788E">
        <w:rPr>
          <w:rFonts w:ascii="Times New Roman" w:hAnsi="Times New Roman"/>
          <w:sz w:val="24"/>
          <w:szCs w:val="24"/>
        </w:rPr>
        <w:t xml:space="preserve">una parte dei sodali opera nella veste di semplice manovalanza nello spaccio al dettaglio. </w:t>
      </w:r>
      <w:r w:rsidRPr="009809B7">
        <w:rPr>
          <w:rFonts w:ascii="Times New Roman" w:hAnsi="Times New Roman"/>
          <w:sz w:val="24"/>
          <w:szCs w:val="24"/>
        </w:rPr>
        <w:t>So</w:t>
      </w:r>
      <w:r w:rsidRPr="0098788E">
        <w:rPr>
          <w:rFonts w:ascii="Times New Roman" w:hAnsi="Times New Roman"/>
          <w:sz w:val="24"/>
          <w:szCs w:val="24"/>
        </w:rPr>
        <w:t>tto il profilo della pericolosità economica e sociale</w:t>
      </w:r>
      <w:r>
        <w:rPr>
          <w:rFonts w:ascii="Times New Roman" w:hAnsi="Times New Roman"/>
          <w:sz w:val="24"/>
          <w:szCs w:val="24"/>
        </w:rPr>
        <w:t>, risultano determinanti</w:t>
      </w:r>
      <w:r w:rsidRPr="0098788E">
        <w:rPr>
          <w:rFonts w:ascii="Times New Roman" w:hAnsi="Times New Roman"/>
          <w:sz w:val="24"/>
          <w:szCs w:val="24"/>
        </w:rPr>
        <w:t xml:space="preserve"> i c.d. </w:t>
      </w:r>
      <w:r w:rsidRPr="0098788E">
        <w:rPr>
          <w:rFonts w:ascii="Times New Roman" w:hAnsi="Times New Roman"/>
          <w:i/>
          <w:sz w:val="24"/>
          <w:szCs w:val="24"/>
        </w:rPr>
        <w:t>secret cults</w:t>
      </w:r>
      <w:r>
        <w:rPr>
          <w:rFonts w:ascii="Times New Roman" w:hAnsi="Times New Roman"/>
          <w:i/>
          <w:sz w:val="24"/>
          <w:szCs w:val="24"/>
        </w:rPr>
        <w:t>,</w:t>
      </w:r>
      <w:r w:rsidRPr="0098788E">
        <w:rPr>
          <w:rFonts w:ascii="Times New Roman" w:hAnsi="Times New Roman"/>
          <w:sz w:val="24"/>
          <w:szCs w:val="24"/>
        </w:rPr>
        <w:t xml:space="preserve"> i cui tratti tipici sono l</w:t>
      </w:r>
      <w:r w:rsidR="00574C06">
        <w:rPr>
          <w:rFonts w:ascii="Times New Roman" w:hAnsi="Times New Roman"/>
          <w:sz w:val="24"/>
          <w:szCs w:val="24"/>
        </w:rPr>
        <w:t>’</w:t>
      </w:r>
      <w:r w:rsidRPr="0098788E">
        <w:rPr>
          <w:rFonts w:ascii="Times New Roman" w:hAnsi="Times New Roman"/>
          <w:sz w:val="24"/>
          <w:szCs w:val="24"/>
        </w:rPr>
        <w:t>organizzazione gerarchica, la struttura param</w:t>
      </w:r>
      <w:r w:rsidR="00F43759">
        <w:rPr>
          <w:rFonts w:ascii="Times New Roman" w:hAnsi="Times New Roman"/>
          <w:sz w:val="24"/>
          <w:szCs w:val="24"/>
        </w:rPr>
        <w:t>ilitare, i riti di affiliazione e</w:t>
      </w:r>
      <w:r w:rsidRPr="0098788E">
        <w:rPr>
          <w:rFonts w:ascii="Times New Roman" w:hAnsi="Times New Roman"/>
          <w:sz w:val="24"/>
          <w:szCs w:val="24"/>
        </w:rPr>
        <w:t xml:space="preserve"> i codici di comportamento</w:t>
      </w:r>
      <w:r w:rsidRPr="00197096">
        <w:rPr>
          <w:rFonts w:ascii="Times New Roman" w:hAnsi="Times New Roman"/>
          <w:sz w:val="24"/>
          <w:szCs w:val="24"/>
        </w:rPr>
        <w:t>.</w:t>
      </w:r>
      <w:r>
        <w:rPr>
          <w:rFonts w:ascii="Times New Roman" w:hAnsi="Times New Roman"/>
          <w:sz w:val="24"/>
          <w:szCs w:val="24"/>
        </w:rPr>
        <w:t xml:space="preserve"> </w:t>
      </w:r>
      <w:r w:rsidRPr="00197096">
        <w:rPr>
          <w:rFonts w:ascii="Times New Roman" w:hAnsi="Times New Roman"/>
          <w:sz w:val="24"/>
          <w:szCs w:val="24"/>
          <w:lang w:bidi="it-IT"/>
        </w:rPr>
        <w:t>Il consolidamento e l</w:t>
      </w:r>
      <w:r w:rsidR="00574C06">
        <w:rPr>
          <w:rFonts w:ascii="Times New Roman" w:hAnsi="Times New Roman"/>
          <w:sz w:val="24"/>
          <w:szCs w:val="24"/>
          <w:lang w:bidi="it-IT"/>
        </w:rPr>
        <w:t>’</w:t>
      </w:r>
      <w:r w:rsidRPr="00197096">
        <w:rPr>
          <w:rFonts w:ascii="Times New Roman" w:hAnsi="Times New Roman"/>
          <w:sz w:val="24"/>
          <w:szCs w:val="24"/>
          <w:lang w:bidi="it-IT"/>
        </w:rPr>
        <w:t>affermazione della mafia nigeriana si registra anche nel restante territorio nazionale</w:t>
      </w:r>
      <w:r w:rsidR="00F43759">
        <w:rPr>
          <w:rFonts w:ascii="Times New Roman" w:hAnsi="Times New Roman"/>
          <w:sz w:val="24"/>
          <w:szCs w:val="24"/>
          <w:lang w:bidi="it-IT"/>
        </w:rPr>
        <w:t xml:space="preserve"> e</w:t>
      </w:r>
      <w:r w:rsidRPr="00197096">
        <w:rPr>
          <w:rFonts w:ascii="Times New Roman" w:hAnsi="Times New Roman"/>
          <w:sz w:val="24"/>
          <w:szCs w:val="24"/>
        </w:rPr>
        <w:t xml:space="preserve"> persino in Sicilia dove la pervasività di </w:t>
      </w:r>
      <w:r w:rsidRPr="00197096">
        <w:rPr>
          <w:rFonts w:ascii="Times New Roman" w:hAnsi="Times New Roman"/>
          <w:i/>
          <w:sz w:val="24"/>
          <w:szCs w:val="24"/>
        </w:rPr>
        <w:t>cosa nostra</w:t>
      </w:r>
      <w:r w:rsidRPr="00197096">
        <w:rPr>
          <w:rFonts w:ascii="Times New Roman" w:hAnsi="Times New Roman"/>
          <w:sz w:val="24"/>
          <w:szCs w:val="24"/>
        </w:rPr>
        <w:t xml:space="preserve"> lascia ben pochi margini di radicamento ad altri sodalizi</w:t>
      </w:r>
      <w:r w:rsidRPr="00197096">
        <w:rPr>
          <w:rFonts w:ascii="Times New Roman" w:hAnsi="Times New Roman"/>
          <w:sz w:val="24"/>
          <w:szCs w:val="24"/>
          <w:lang w:bidi="it-IT"/>
        </w:rPr>
        <w:t>.</w:t>
      </w:r>
    </w:p>
    <w:p w:rsidR="00EA32F2" w:rsidRDefault="00A71806" w:rsidP="00EA32F2">
      <w:pPr>
        <w:spacing w:before="120" w:after="0"/>
        <w:jc w:val="both"/>
        <w:rPr>
          <w:rFonts w:ascii="Times New Roman" w:hAnsi="Times New Roman"/>
          <w:sz w:val="24"/>
          <w:szCs w:val="24"/>
        </w:rPr>
      </w:pPr>
      <w:r w:rsidRPr="0098788E">
        <w:rPr>
          <w:rFonts w:ascii="Times New Roman" w:hAnsi="Times New Roman"/>
          <w:sz w:val="24"/>
          <w:szCs w:val="24"/>
        </w:rPr>
        <w:t xml:space="preserve">La </w:t>
      </w:r>
      <w:r w:rsidRPr="003F22D4">
        <w:rPr>
          <w:rFonts w:ascii="Times New Roman" w:hAnsi="Times New Roman"/>
          <w:sz w:val="24"/>
          <w:szCs w:val="24"/>
          <w:u w:val="single"/>
        </w:rPr>
        <w:t>criminalità organizzata cinese</w:t>
      </w:r>
      <w:r w:rsidRPr="0098788E">
        <w:rPr>
          <w:rFonts w:ascii="Times New Roman" w:hAnsi="Times New Roman"/>
          <w:sz w:val="24"/>
          <w:szCs w:val="24"/>
        </w:rPr>
        <w:t xml:space="preserve"> in Italia è strutturata secondo modalità essenzialmente gerarchiche ed è incentrata principalmente su </w:t>
      </w:r>
      <w:r w:rsidR="00F43759">
        <w:rPr>
          <w:rFonts w:ascii="Times New Roman" w:hAnsi="Times New Roman"/>
          <w:sz w:val="24"/>
          <w:szCs w:val="24"/>
        </w:rPr>
        <w:t xml:space="preserve">rigide </w:t>
      </w:r>
      <w:r w:rsidRPr="0098788E">
        <w:rPr>
          <w:rFonts w:ascii="Times New Roman" w:hAnsi="Times New Roman"/>
          <w:sz w:val="24"/>
          <w:szCs w:val="24"/>
        </w:rPr>
        <w:t>relazioni familiari e solidaristiche. Si tratta di sodalizi caratterizzati da forte impermeabilità che li rende</w:t>
      </w:r>
      <w:r>
        <w:rPr>
          <w:rFonts w:ascii="Times New Roman" w:hAnsi="Times New Roman"/>
          <w:sz w:val="24"/>
          <w:szCs w:val="24"/>
        </w:rPr>
        <w:t xml:space="preserve"> impenetrabili alle</w:t>
      </w:r>
      <w:r w:rsidRPr="0098788E">
        <w:rPr>
          <w:rFonts w:ascii="Times New Roman" w:hAnsi="Times New Roman"/>
          <w:sz w:val="24"/>
          <w:szCs w:val="24"/>
        </w:rPr>
        <w:t xml:space="preserve"> contaminazioni o collaborazioni esterne</w:t>
      </w:r>
      <w:r>
        <w:rPr>
          <w:rFonts w:ascii="Times New Roman" w:hAnsi="Times New Roman"/>
          <w:sz w:val="24"/>
          <w:szCs w:val="24"/>
        </w:rPr>
        <w:t>;</w:t>
      </w:r>
      <w:r w:rsidRPr="0098788E">
        <w:rPr>
          <w:rFonts w:ascii="Times New Roman" w:hAnsi="Times New Roman"/>
          <w:sz w:val="24"/>
          <w:szCs w:val="24"/>
        </w:rPr>
        <w:t xml:space="preserve"> </w:t>
      </w:r>
      <w:r>
        <w:rPr>
          <w:rFonts w:ascii="Times New Roman" w:hAnsi="Times New Roman"/>
          <w:sz w:val="24"/>
          <w:szCs w:val="24"/>
        </w:rPr>
        <w:t xml:space="preserve">raramente </w:t>
      </w:r>
      <w:r w:rsidRPr="0098788E">
        <w:rPr>
          <w:rFonts w:ascii="Times New Roman" w:hAnsi="Times New Roman"/>
          <w:sz w:val="24"/>
          <w:szCs w:val="24"/>
        </w:rPr>
        <w:t>si rileva la realizzazione di accordi funzionali con organizzazioni italiane o la costituzione di piccole consorterie multietniche.</w:t>
      </w:r>
      <w:r>
        <w:rPr>
          <w:rFonts w:ascii="Times New Roman" w:hAnsi="Times New Roman"/>
          <w:sz w:val="24"/>
          <w:szCs w:val="24"/>
        </w:rPr>
        <w:t xml:space="preserve"> </w:t>
      </w:r>
    </w:p>
    <w:p w:rsidR="00A71806" w:rsidRPr="003D2AEF" w:rsidRDefault="00A71806" w:rsidP="00EA32F2">
      <w:pPr>
        <w:spacing w:after="120"/>
        <w:jc w:val="both"/>
        <w:rPr>
          <w:rFonts w:ascii="Times New Roman" w:hAnsi="Times New Roman"/>
          <w:sz w:val="24"/>
          <w:szCs w:val="24"/>
          <w:lang w:bidi="it-IT"/>
        </w:rPr>
      </w:pPr>
      <w:r w:rsidRPr="008C716A">
        <w:rPr>
          <w:rFonts w:ascii="Times New Roman" w:hAnsi="Times New Roman"/>
          <w:sz w:val="24"/>
          <w:szCs w:val="24"/>
          <w:lang w:bidi="it-IT"/>
        </w:rPr>
        <w:t xml:space="preserve">La </w:t>
      </w:r>
      <w:r w:rsidRPr="0046011E">
        <w:rPr>
          <w:rFonts w:ascii="Times New Roman" w:hAnsi="Times New Roman"/>
          <w:bCs/>
          <w:sz w:val="24"/>
          <w:szCs w:val="24"/>
          <w:lang w:bidi="it-IT"/>
        </w:rPr>
        <w:t>criminalità cinese</w:t>
      </w:r>
      <w:r w:rsidRPr="008C716A">
        <w:rPr>
          <w:rFonts w:ascii="Times New Roman" w:hAnsi="Times New Roman"/>
          <w:sz w:val="24"/>
          <w:szCs w:val="24"/>
          <w:lang w:bidi="it-IT"/>
        </w:rPr>
        <w:t xml:space="preserve"> è dedita alla commissione di estorsioni</w:t>
      </w:r>
      <w:r>
        <w:rPr>
          <w:rFonts w:ascii="Times New Roman" w:hAnsi="Times New Roman"/>
          <w:sz w:val="24"/>
          <w:szCs w:val="24"/>
          <w:lang w:bidi="it-IT"/>
        </w:rPr>
        <w:t xml:space="preserve"> e di </w:t>
      </w:r>
      <w:r w:rsidRPr="008C716A">
        <w:rPr>
          <w:rFonts w:ascii="Times New Roman" w:hAnsi="Times New Roman"/>
          <w:sz w:val="24"/>
          <w:szCs w:val="24"/>
          <w:lang w:bidi="it-IT"/>
        </w:rPr>
        <w:t xml:space="preserve">rapine quasi esclusivamente </w:t>
      </w:r>
      <w:r>
        <w:rPr>
          <w:rFonts w:ascii="Times New Roman" w:hAnsi="Times New Roman"/>
          <w:sz w:val="24"/>
          <w:szCs w:val="24"/>
          <w:lang w:bidi="it-IT"/>
        </w:rPr>
        <w:t>in danno</w:t>
      </w:r>
      <w:r w:rsidRPr="008C716A">
        <w:rPr>
          <w:rFonts w:ascii="Times New Roman" w:hAnsi="Times New Roman"/>
          <w:sz w:val="24"/>
          <w:szCs w:val="24"/>
          <w:lang w:bidi="it-IT"/>
        </w:rPr>
        <w:t xml:space="preserve"> di propri connazionali, </w:t>
      </w:r>
      <w:r>
        <w:rPr>
          <w:rFonts w:ascii="Times New Roman" w:hAnsi="Times New Roman"/>
          <w:sz w:val="24"/>
          <w:szCs w:val="24"/>
          <w:lang w:bidi="it-IT"/>
        </w:rPr>
        <w:t xml:space="preserve">allo </w:t>
      </w:r>
      <w:r w:rsidRPr="008C716A">
        <w:rPr>
          <w:rFonts w:ascii="Times New Roman" w:hAnsi="Times New Roman"/>
          <w:sz w:val="24"/>
          <w:szCs w:val="24"/>
          <w:lang w:bidi="it-IT"/>
        </w:rPr>
        <w:t xml:space="preserve">sfruttamento della prostituzione, </w:t>
      </w:r>
      <w:r>
        <w:rPr>
          <w:rFonts w:ascii="Times New Roman" w:hAnsi="Times New Roman"/>
          <w:sz w:val="24"/>
          <w:szCs w:val="24"/>
          <w:lang w:bidi="it-IT"/>
        </w:rPr>
        <w:t xml:space="preserve">alla consumazione di </w:t>
      </w:r>
      <w:r w:rsidRPr="008C716A">
        <w:rPr>
          <w:rFonts w:ascii="Times New Roman" w:hAnsi="Times New Roman"/>
          <w:sz w:val="24"/>
          <w:szCs w:val="24"/>
          <w:lang w:bidi="it-IT"/>
        </w:rPr>
        <w:t xml:space="preserve">reati finanziari a cui si affiancano attività illecite di </w:t>
      </w:r>
      <w:r w:rsidRPr="008C716A">
        <w:rPr>
          <w:rFonts w:ascii="Times New Roman" w:hAnsi="Times New Roman"/>
          <w:i/>
          <w:sz w:val="24"/>
          <w:szCs w:val="24"/>
          <w:lang w:bidi="it-IT"/>
        </w:rPr>
        <w:t>money transfer</w:t>
      </w:r>
      <w:r w:rsidRPr="008C716A">
        <w:rPr>
          <w:rFonts w:ascii="Times New Roman" w:hAnsi="Times New Roman"/>
          <w:sz w:val="24"/>
          <w:szCs w:val="24"/>
          <w:lang w:bidi="it-IT"/>
        </w:rPr>
        <w:t xml:space="preserve">, nonché alla detenzione e </w:t>
      </w:r>
      <w:r>
        <w:rPr>
          <w:rFonts w:ascii="Times New Roman" w:hAnsi="Times New Roman"/>
          <w:sz w:val="24"/>
          <w:szCs w:val="24"/>
          <w:lang w:bidi="it-IT"/>
        </w:rPr>
        <w:t xml:space="preserve">allo </w:t>
      </w:r>
      <w:r w:rsidRPr="008C716A">
        <w:rPr>
          <w:rFonts w:ascii="Times New Roman" w:hAnsi="Times New Roman"/>
          <w:sz w:val="24"/>
          <w:szCs w:val="24"/>
          <w:lang w:bidi="it-IT"/>
        </w:rPr>
        <w:t>spaccio di metanfetamin</w:t>
      </w:r>
      <w:r>
        <w:rPr>
          <w:rFonts w:ascii="Times New Roman" w:hAnsi="Times New Roman"/>
          <w:sz w:val="24"/>
          <w:szCs w:val="24"/>
          <w:lang w:bidi="it-IT"/>
        </w:rPr>
        <w:t>a</w:t>
      </w:r>
      <w:r w:rsidR="00F43759">
        <w:rPr>
          <w:rFonts w:ascii="Times New Roman" w:hAnsi="Times New Roman"/>
          <w:sz w:val="24"/>
          <w:szCs w:val="24"/>
          <w:lang w:bidi="it-IT"/>
        </w:rPr>
        <w:t xml:space="preserve"> eseguiti </w:t>
      </w:r>
      <w:r w:rsidRPr="008C716A">
        <w:rPr>
          <w:rFonts w:ascii="Times New Roman" w:hAnsi="Times New Roman"/>
          <w:sz w:val="24"/>
          <w:szCs w:val="24"/>
          <w:lang w:bidi="it-IT"/>
        </w:rPr>
        <w:t xml:space="preserve">pressoché in regime di monopolio da </w:t>
      </w:r>
      <w:r w:rsidRPr="00241B71">
        <w:rPr>
          <w:rFonts w:ascii="Times New Roman" w:hAnsi="Times New Roman"/>
          <w:i/>
          <w:sz w:val="24"/>
          <w:szCs w:val="24"/>
          <w:lang w:bidi="it-IT"/>
        </w:rPr>
        <w:t>pusher</w:t>
      </w:r>
      <w:r w:rsidRPr="008C716A">
        <w:rPr>
          <w:rFonts w:ascii="Times New Roman" w:hAnsi="Times New Roman"/>
          <w:sz w:val="24"/>
          <w:szCs w:val="24"/>
          <w:lang w:bidi="it-IT"/>
        </w:rPr>
        <w:t xml:space="preserve"> </w:t>
      </w:r>
      <w:r w:rsidR="00F43759">
        <w:rPr>
          <w:rFonts w:ascii="Times New Roman" w:hAnsi="Times New Roman"/>
          <w:sz w:val="24"/>
          <w:szCs w:val="24"/>
          <w:lang w:bidi="it-IT"/>
        </w:rPr>
        <w:t>orientali</w:t>
      </w:r>
      <w:r w:rsidRPr="008C716A">
        <w:rPr>
          <w:rFonts w:ascii="Times New Roman" w:hAnsi="Times New Roman"/>
          <w:sz w:val="24"/>
          <w:szCs w:val="24"/>
          <w:lang w:bidi="it-IT"/>
        </w:rPr>
        <w:t>.</w:t>
      </w:r>
      <w:r w:rsidRPr="00CF0973">
        <w:rPr>
          <w:rFonts w:ascii="Times New Roman" w:hAnsi="Times New Roman"/>
          <w:sz w:val="24"/>
          <w:szCs w:val="24"/>
        </w:rPr>
        <w:t xml:space="preserve"> </w:t>
      </w:r>
      <w:r>
        <w:rPr>
          <w:rFonts w:ascii="Times New Roman" w:hAnsi="Times New Roman"/>
          <w:sz w:val="24"/>
          <w:szCs w:val="24"/>
          <w:lang w:bidi="it-IT"/>
        </w:rPr>
        <w:t>Tale peculiare condotta</w:t>
      </w:r>
      <w:r w:rsidRPr="003D2AEF">
        <w:rPr>
          <w:rFonts w:ascii="Times New Roman" w:hAnsi="Times New Roman"/>
          <w:sz w:val="24"/>
          <w:szCs w:val="24"/>
          <w:lang w:bidi="it-IT"/>
        </w:rPr>
        <w:t xml:space="preserve"> </w:t>
      </w:r>
      <w:r>
        <w:rPr>
          <w:rFonts w:ascii="Times New Roman" w:hAnsi="Times New Roman"/>
          <w:sz w:val="24"/>
          <w:szCs w:val="24"/>
          <w:lang w:bidi="it-IT"/>
        </w:rPr>
        <w:t>viene esercitata</w:t>
      </w:r>
      <w:r w:rsidRPr="003D2AEF">
        <w:rPr>
          <w:rFonts w:ascii="Times New Roman" w:hAnsi="Times New Roman"/>
          <w:sz w:val="24"/>
          <w:szCs w:val="24"/>
          <w:lang w:bidi="it-IT"/>
        </w:rPr>
        <w:t xml:space="preserve"> </w:t>
      </w:r>
      <w:r>
        <w:rPr>
          <w:rFonts w:ascii="Times New Roman" w:hAnsi="Times New Roman"/>
          <w:sz w:val="24"/>
          <w:szCs w:val="24"/>
          <w:lang w:bidi="it-IT"/>
        </w:rPr>
        <w:t xml:space="preserve">in forma silente, senza cioè dar </w:t>
      </w:r>
      <w:r w:rsidRPr="003D2AEF">
        <w:rPr>
          <w:rFonts w:ascii="Times New Roman" w:hAnsi="Times New Roman"/>
          <w:sz w:val="24"/>
          <w:szCs w:val="24"/>
          <w:lang w:bidi="it-IT"/>
        </w:rPr>
        <w:t>luogo</w:t>
      </w:r>
      <w:r>
        <w:rPr>
          <w:rFonts w:ascii="Times New Roman" w:hAnsi="Times New Roman"/>
          <w:sz w:val="24"/>
          <w:szCs w:val="24"/>
          <w:lang w:bidi="it-IT"/>
        </w:rPr>
        <w:t xml:space="preserve"> </w:t>
      </w:r>
      <w:r w:rsidRPr="003D2AEF">
        <w:rPr>
          <w:rFonts w:ascii="Times New Roman" w:hAnsi="Times New Roman"/>
          <w:sz w:val="24"/>
          <w:szCs w:val="24"/>
          <w:lang w:bidi="it-IT"/>
        </w:rPr>
        <w:t>a manifestazioni clamor</w:t>
      </w:r>
      <w:r>
        <w:rPr>
          <w:rFonts w:ascii="Times New Roman" w:hAnsi="Times New Roman"/>
          <w:sz w:val="24"/>
          <w:szCs w:val="24"/>
          <w:lang w:bidi="it-IT"/>
        </w:rPr>
        <w:t>ose</w:t>
      </w:r>
      <w:r w:rsidR="00F43759">
        <w:rPr>
          <w:rFonts w:ascii="Times New Roman" w:hAnsi="Times New Roman"/>
          <w:sz w:val="24"/>
          <w:szCs w:val="24"/>
          <w:lang w:bidi="it-IT"/>
        </w:rPr>
        <w:t>;</w:t>
      </w:r>
      <w:r>
        <w:rPr>
          <w:rFonts w:ascii="Times New Roman" w:hAnsi="Times New Roman"/>
          <w:sz w:val="24"/>
          <w:szCs w:val="24"/>
          <w:lang w:bidi="it-IT"/>
        </w:rPr>
        <w:t xml:space="preserve"> </w:t>
      </w:r>
      <w:r w:rsidR="00F43759">
        <w:rPr>
          <w:rFonts w:ascii="Times New Roman" w:hAnsi="Times New Roman"/>
          <w:sz w:val="24"/>
          <w:szCs w:val="24"/>
          <w:lang w:bidi="it-IT"/>
        </w:rPr>
        <w:t>p</w:t>
      </w:r>
      <w:r>
        <w:rPr>
          <w:rFonts w:ascii="Times New Roman" w:hAnsi="Times New Roman"/>
          <w:sz w:val="24"/>
          <w:szCs w:val="24"/>
          <w:lang w:bidi="it-IT"/>
        </w:rPr>
        <w:t>er questa specifica connotazione, quella cinese può essere considerata un</w:t>
      </w:r>
      <w:r w:rsidR="00574C06">
        <w:rPr>
          <w:rFonts w:ascii="Times New Roman" w:hAnsi="Times New Roman"/>
          <w:sz w:val="24"/>
          <w:szCs w:val="24"/>
          <w:lang w:bidi="it-IT"/>
        </w:rPr>
        <w:t>’</w:t>
      </w:r>
      <w:r>
        <w:rPr>
          <w:rFonts w:ascii="Times New Roman" w:hAnsi="Times New Roman"/>
          <w:sz w:val="24"/>
          <w:szCs w:val="24"/>
          <w:lang w:bidi="it-IT"/>
        </w:rPr>
        <w:t xml:space="preserve">aggregazione </w:t>
      </w:r>
      <w:r w:rsidRPr="003D2AEF">
        <w:rPr>
          <w:rFonts w:ascii="Times New Roman" w:hAnsi="Times New Roman"/>
          <w:sz w:val="24"/>
          <w:szCs w:val="24"/>
          <w:lang w:bidi="it-IT"/>
        </w:rPr>
        <w:t xml:space="preserve">etnica </w:t>
      </w:r>
      <w:r>
        <w:rPr>
          <w:rFonts w:ascii="Times New Roman" w:hAnsi="Times New Roman"/>
          <w:sz w:val="24"/>
          <w:szCs w:val="24"/>
          <w:lang w:bidi="it-IT"/>
        </w:rPr>
        <w:t>molto insidiosa</w:t>
      </w:r>
      <w:r w:rsidRPr="003D2AEF">
        <w:rPr>
          <w:rFonts w:ascii="Times New Roman" w:hAnsi="Times New Roman"/>
          <w:sz w:val="24"/>
          <w:szCs w:val="24"/>
          <w:lang w:bidi="it-IT"/>
        </w:rPr>
        <w:t xml:space="preserve">, risultando estremamente </w:t>
      </w:r>
      <w:r>
        <w:rPr>
          <w:rFonts w:ascii="Times New Roman" w:hAnsi="Times New Roman"/>
          <w:sz w:val="24"/>
          <w:szCs w:val="24"/>
          <w:lang w:bidi="it-IT"/>
        </w:rPr>
        <w:t>difficile da reprimere anche in ragione della impermeabilità verso l</w:t>
      </w:r>
      <w:r w:rsidR="00574C06">
        <w:rPr>
          <w:rFonts w:ascii="Times New Roman" w:hAnsi="Times New Roman"/>
          <w:sz w:val="24"/>
          <w:szCs w:val="24"/>
          <w:lang w:bidi="it-IT"/>
        </w:rPr>
        <w:t>’</w:t>
      </w:r>
      <w:r>
        <w:rPr>
          <w:rFonts w:ascii="Times New Roman" w:hAnsi="Times New Roman"/>
          <w:sz w:val="24"/>
          <w:szCs w:val="24"/>
          <w:lang w:bidi="it-IT"/>
        </w:rPr>
        <w:t xml:space="preserve">esterno, </w:t>
      </w:r>
      <w:r w:rsidRPr="003D2AEF">
        <w:rPr>
          <w:rFonts w:ascii="Times New Roman" w:hAnsi="Times New Roman"/>
          <w:sz w:val="24"/>
          <w:szCs w:val="24"/>
          <w:lang w:bidi="it-IT"/>
        </w:rPr>
        <w:t>dell</w:t>
      </w:r>
      <w:r w:rsidR="00574C06">
        <w:rPr>
          <w:rFonts w:ascii="Times New Roman" w:hAnsi="Times New Roman"/>
          <w:sz w:val="24"/>
          <w:szCs w:val="24"/>
          <w:lang w:bidi="it-IT"/>
        </w:rPr>
        <w:t>’</w:t>
      </w:r>
      <w:r w:rsidRPr="003D2AEF">
        <w:rPr>
          <w:rFonts w:ascii="Times New Roman" w:hAnsi="Times New Roman"/>
          <w:sz w:val="24"/>
          <w:szCs w:val="24"/>
          <w:lang w:bidi="it-IT"/>
        </w:rPr>
        <w:t xml:space="preserve">estrema mobilità </w:t>
      </w:r>
      <w:r>
        <w:rPr>
          <w:rFonts w:ascii="Times New Roman" w:hAnsi="Times New Roman"/>
          <w:sz w:val="24"/>
          <w:szCs w:val="24"/>
          <w:lang w:bidi="it-IT"/>
        </w:rPr>
        <w:t>ne</w:t>
      </w:r>
      <w:r w:rsidRPr="003D2AEF">
        <w:rPr>
          <w:rFonts w:ascii="Times New Roman" w:hAnsi="Times New Roman"/>
          <w:sz w:val="24"/>
          <w:szCs w:val="24"/>
          <w:lang w:bidi="it-IT"/>
        </w:rPr>
        <w:t xml:space="preserve">l territorio </w:t>
      </w:r>
      <w:r>
        <w:rPr>
          <w:rFonts w:ascii="Times New Roman" w:hAnsi="Times New Roman"/>
          <w:sz w:val="24"/>
          <w:szCs w:val="24"/>
          <w:lang w:bidi="it-IT"/>
        </w:rPr>
        <w:t>dei soggetti criminali</w:t>
      </w:r>
      <w:r w:rsidRPr="003D2AEF">
        <w:rPr>
          <w:rFonts w:ascii="Times New Roman" w:hAnsi="Times New Roman"/>
          <w:sz w:val="24"/>
          <w:szCs w:val="24"/>
          <w:lang w:bidi="it-IT"/>
        </w:rPr>
        <w:t xml:space="preserve"> e dell</w:t>
      </w:r>
      <w:r>
        <w:rPr>
          <w:rFonts w:ascii="Times New Roman" w:hAnsi="Times New Roman"/>
          <w:sz w:val="24"/>
          <w:szCs w:val="24"/>
          <w:lang w:bidi="it-IT"/>
        </w:rPr>
        <w:t>e</w:t>
      </w:r>
      <w:r w:rsidRPr="003D2AEF">
        <w:rPr>
          <w:rFonts w:ascii="Times New Roman" w:hAnsi="Times New Roman"/>
          <w:sz w:val="24"/>
          <w:szCs w:val="24"/>
          <w:lang w:bidi="it-IT"/>
        </w:rPr>
        <w:t xml:space="preserve"> difficoltà </w:t>
      </w:r>
      <w:r>
        <w:rPr>
          <w:rFonts w:ascii="Times New Roman" w:hAnsi="Times New Roman"/>
          <w:sz w:val="24"/>
          <w:szCs w:val="24"/>
          <w:lang w:bidi="it-IT"/>
        </w:rPr>
        <w:t xml:space="preserve">nel </w:t>
      </w:r>
      <w:r w:rsidRPr="003D2AEF">
        <w:rPr>
          <w:rFonts w:ascii="Times New Roman" w:hAnsi="Times New Roman"/>
          <w:sz w:val="24"/>
          <w:szCs w:val="24"/>
          <w:lang w:bidi="it-IT"/>
        </w:rPr>
        <w:t xml:space="preserve">reperire affidabili interpreti dei </w:t>
      </w:r>
      <w:r>
        <w:rPr>
          <w:rFonts w:ascii="Times New Roman" w:hAnsi="Times New Roman"/>
          <w:sz w:val="24"/>
          <w:szCs w:val="24"/>
          <w:lang w:bidi="it-IT"/>
        </w:rPr>
        <w:t xml:space="preserve">molteplici </w:t>
      </w:r>
      <w:r w:rsidRPr="003D2AEF">
        <w:rPr>
          <w:rFonts w:ascii="Times New Roman" w:hAnsi="Times New Roman"/>
          <w:sz w:val="24"/>
          <w:szCs w:val="24"/>
          <w:lang w:bidi="it-IT"/>
        </w:rPr>
        <w:t xml:space="preserve">idiomi </w:t>
      </w:r>
      <w:r>
        <w:rPr>
          <w:rFonts w:ascii="Times New Roman" w:hAnsi="Times New Roman"/>
          <w:sz w:val="24"/>
          <w:szCs w:val="24"/>
          <w:lang w:bidi="it-IT"/>
        </w:rPr>
        <w:t xml:space="preserve">con cui </w:t>
      </w:r>
      <w:r w:rsidRPr="003D2AEF">
        <w:rPr>
          <w:rFonts w:ascii="Times New Roman" w:hAnsi="Times New Roman"/>
          <w:sz w:val="24"/>
          <w:szCs w:val="24"/>
          <w:lang w:bidi="it-IT"/>
        </w:rPr>
        <w:t xml:space="preserve">si esprimono gli </w:t>
      </w:r>
      <w:r>
        <w:rPr>
          <w:rFonts w:ascii="Times New Roman" w:hAnsi="Times New Roman"/>
          <w:sz w:val="24"/>
          <w:szCs w:val="24"/>
          <w:lang w:bidi="it-IT"/>
        </w:rPr>
        <w:t>affiliati</w:t>
      </w:r>
      <w:r w:rsidRPr="003D2AEF">
        <w:rPr>
          <w:rFonts w:ascii="Times New Roman" w:hAnsi="Times New Roman"/>
          <w:sz w:val="24"/>
          <w:szCs w:val="24"/>
          <w:lang w:bidi="it-IT"/>
        </w:rPr>
        <w:t>.</w:t>
      </w:r>
    </w:p>
    <w:p w:rsidR="00EA32F2" w:rsidRDefault="00A71806" w:rsidP="00EA32F2">
      <w:pPr>
        <w:spacing w:before="120" w:after="0"/>
        <w:jc w:val="both"/>
        <w:rPr>
          <w:rFonts w:ascii="Times New Roman" w:hAnsi="Times New Roman"/>
          <w:sz w:val="24"/>
          <w:szCs w:val="24"/>
        </w:rPr>
      </w:pPr>
      <w:r w:rsidRPr="003A48DD">
        <w:rPr>
          <w:rFonts w:ascii="Times New Roman" w:hAnsi="Times New Roman"/>
          <w:sz w:val="24"/>
          <w:szCs w:val="24"/>
        </w:rPr>
        <w:t xml:space="preserve">La </w:t>
      </w:r>
      <w:r w:rsidRPr="003F22D4">
        <w:rPr>
          <w:rFonts w:ascii="Times New Roman" w:hAnsi="Times New Roman"/>
          <w:bCs/>
          <w:sz w:val="24"/>
          <w:szCs w:val="24"/>
          <w:u w:val="single"/>
        </w:rPr>
        <w:t>criminalità romena</w:t>
      </w:r>
      <w:r>
        <w:rPr>
          <w:rFonts w:ascii="Times New Roman" w:hAnsi="Times New Roman"/>
          <w:sz w:val="24"/>
          <w:szCs w:val="24"/>
        </w:rPr>
        <w:t xml:space="preserve"> s</w:t>
      </w:r>
      <w:r w:rsidRPr="003A48DD">
        <w:rPr>
          <w:rFonts w:ascii="Times New Roman" w:hAnsi="Times New Roman"/>
          <w:sz w:val="24"/>
          <w:szCs w:val="24"/>
        </w:rPr>
        <w:t xml:space="preserve">i </w:t>
      </w:r>
      <w:r>
        <w:rPr>
          <w:rFonts w:ascii="Times New Roman" w:hAnsi="Times New Roman"/>
          <w:sz w:val="24"/>
          <w:szCs w:val="24"/>
        </w:rPr>
        <w:t xml:space="preserve">sta </w:t>
      </w:r>
      <w:r w:rsidRPr="003A48DD">
        <w:rPr>
          <w:rFonts w:ascii="Times New Roman" w:hAnsi="Times New Roman"/>
          <w:sz w:val="24"/>
          <w:szCs w:val="24"/>
        </w:rPr>
        <w:t>manifesta</w:t>
      </w:r>
      <w:r>
        <w:rPr>
          <w:rFonts w:ascii="Times New Roman" w:hAnsi="Times New Roman"/>
          <w:sz w:val="24"/>
          <w:szCs w:val="24"/>
        </w:rPr>
        <w:t>ndo</w:t>
      </w:r>
      <w:r w:rsidRPr="003A48DD">
        <w:rPr>
          <w:rFonts w:ascii="Times New Roman" w:hAnsi="Times New Roman"/>
          <w:sz w:val="24"/>
          <w:szCs w:val="24"/>
        </w:rPr>
        <w:t xml:space="preserve"> </w:t>
      </w:r>
      <w:r>
        <w:rPr>
          <w:rFonts w:ascii="Times New Roman" w:hAnsi="Times New Roman"/>
          <w:sz w:val="24"/>
          <w:szCs w:val="24"/>
        </w:rPr>
        <w:t xml:space="preserve">nel </w:t>
      </w:r>
      <w:r w:rsidRPr="003A48DD">
        <w:rPr>
          <w:rFonts w:ascii="Times New Roman" w:hAnsi="Times New Roman"/>
          <w:sz w:val="24"/>
          <w:szCs w:val="24"/>
        </w:rPr>
        <w:t xml:space="preserve">territorio </w:t>
      </w:r>
      <w:r>
        <w:rPr>
          <w:rFonts w:ascii="Times New Roman" w:hAnsi="Times New Roman"/>
          <w:sz w:val="24"/>
          <w:szCs w:val="24"/>
        </w:rPr>
        <w:t xml:space="preserve">nazionale </w:t>
      </w:r>
      <w:r w:rsidRPr="003A48DD">
        <w:rPr>
          <w:rFonts w:ascii="Times New Roman" w:hAnsi="Times New Roman"/>
          <w:sz w:val="24"/>
          <w:szCs w:val="24"/>
        </w:rPr>
        <w:t>sotto due distinte forme</w:t>
      </w:r>
      <w:r>
        <w:rPr>
          <w:rFonts w:ascii="Times New Roman" w:hAnsi="Times New Roman"/>
          <w:sz w:val="24"/>
          <w:szCs w:val="24"/>
        </w:rPr>
        <w:t xml:space="preserve">. Da un lato, con </w:t>
      </w:r>
      <w:r w:rsidRPr="003A48DD">
        <w:rPr>
          <w:rFonts w:ascii="Times New Roman" w:hAnsi="Times New Roman"/>
          <w:sz w:val="24"/>
          <w:szCs w:val="24"/>
        </w:rPr>
        <w:t xml:space="preserve">gruppi poco strutturati </w:t>
      </w:r>
      <w:r>
        <w:rPr>
          <w:rFonts w:ascii="Times New Roman" w:hAnsi="Times New Roman"/>
          <w:sz w:val="24"/>
          <w:szCs w:val="24"/>
        </w:rPr>
        <w:t xml:space="preserve">orientati alla commissione di </w:t>
      </w:r>
      <w:r w:rsidRPr="003A48DD">
        <w:rPr>
          <w:rFonts w:ascii="Times New Roman" w:hAnsi="Times New Roman"/>
          <w:sz w:val="24"/>
          <w:szCs w:val="24"/>
        </w:rPr>
        <w:t xml:space="preserve">reati predatori </w:t>
      </w:r>
      <w:r>
        <w:rPr>
          <w:rFonts w:ascii="Times New Roman" w:hAnsi="Times New Roman"/>
          <w:sz w:val="24"/>
          <w:szCs w:val="24"/>
        </w:rPr>
        <w:t xml:space="preserve">che generano </w:t>
      </w:r>
      <w:r w:rsidR="00F43759">
        <w:rPr>
          <w:rFonts w:ascii="Times New Roman" w:hAnsi="Times New Roman"/>
          <w:sz w:val="24"/>
          <w:szCs w:val="24"/>
        </w:rPr>
        <w:t xml:space="preserve">forte </w:t>
      </w:r>
      <w:r w:rsidRPr="003A48DD">
        <w:rPr>
          <w:rFonts w:ascii="Times New Roman" w:hAnsi="Times New Roman"/>
          <w:sz w:val="24"/>
          <w:szCs w:val="24"/>
        </w:rPr>
        <w:t>insicurezza nella popolazione</w:t>
      </w:r>
      <w:r w:rsidR="00F43759">
        <w:rPr>
          <w:rFonts w:ascii="Times New Roman" w:hAnsi="Times New Roman"/>
          <w:sz w:val="24"/>
          <w:szCs w:val="24"/>
        </w:rPr>
        <w:t>;</w:t>
      </w:r>
      <w:r>
        <w:rPr>
          <w:rFonts w:ascii="Times New Roman" w:hAnsi="Times New Roman"/>
          <w:sz w:val="24"/>
          <w:szCs w:val="24"/>
        </w:rPr>
        <w:t xml:space="preserve"> dall</w:t>
      </w:r>
      <w:r w:rsidR="00574C06">
        <w:rPr>
          <w:rFonts w:ascii="Times New Roman" w:hAnsi="Times New Roman"/>
          <w:sz w:val="24"/>
          <w:szCs w:val="24"/>
        </w:rPr>
        <w:t>’</w:t>
      </w:r>
      <w:r>
        <w:rPr>
          <w:rFonts w:ascii="Times New Roman" w:hAnsi="Times New Roman"/>
          <w:sz w:val="24"/>
          <w:szCs w:val="24"/>
        </w:rPr>
        <w:t xml:space="preserve">altra, mediante </w:t>
      </w:r>
      <w:r w:rsidRPr="003A48DD">
        <w:rPr>
          <w:rFonts w:ascii="Times New Roman" w:hAnsi="Times New Roman"/>
          <w:sz w:val="24"/>
          <w:szCs w:val="24"/>
        </w:rPr>
        <w:t xml:space="preserve">sodalizi </w:t>
      </w:r>
      <w:r w:rsidR="00F43759">
        <w:rPr>
          <w:rFonts w:ascii="Times New Roman" w:hAnsi="Times New Roman"/>
          <w:sz w:val="24"/>
          <w:szCs w:val="24"/>
        </w:rPr>
        <w:t xml:space="preserve">organizzati </w:t>
      </w:r>
      <w:r w:rsidRPr="003A48DD">
        <w:rPr>
          <w:rFonts w:ascii="Times New Roman" w:hAnsi="Times New Roman"/>
          <w:sz w:val="24"/>
          <w:szCs w:val="24"/>
        </w:rPr>
        <w:t>che</w:t>
      </w:r>
      <w:r w:rsidR="00F43759">
        <w:rPr>
          <w:rFonts w:ascii="Times New Roman" w:hAnsi="Times New Roman"/>
          <w:sz w:val="24"/>
          <w:szCs w:val="24"/>
        </w:rPr>
        <w:t>,</w:t>
      </w:r>
      <w:r w:rsidRPr="003A48DD">
        <w:rPr>
          <w:rFonts w:ascii="Times New Roman" w:hAnsi="Times New Roman"/>
          <w:sz w:val="24"/>
          <w:szCs w:val="24"/>
        </w:rPr>
        <w:t xml:space="preserve"> nel tempo</w:t>
      </w:r>
      <w:r w:rsidR="00F43759">
        <w:rPr>
          <w:rFonts w:ascii="Times New Roman" w:hAnsi="Times New Roman"/>
          <w:sz w:val="24"/>
          <w:szCs w:val="24"/>
        </w:rPr>
        <w:t>,</w:t>
      </w:r>
      <w:r w:rsidRPr="003A48DD">
        <w:rPr>
          <w:rFonts w:ascii="Times New Roman" w:hAnsi="Times New Roman"/>
          <w:sz w:val="24"/>
          <w:szCs w:val="24"/>
        </w:rPr>
        <w:t xml:space="preserve"> hanno evidenziato </w:t>
      </w:r>
      <w:r>
        <w:rPr>
          <w:rFonts w:ascii="Times New Roman" w:hAnsi="Times New Roman"/>
          <w:sz w:val="24"/>
          <w:szCs w:val="24"/>
        </w:rPr>
        <w:t xml:space="preserve">connotazioni del tutto </w:t>
      </w:r>
      <w:r w:rsidRPr="003A48DD">
        <w:rPr>
          <w:rFonts w:ascii="Times New Roman" w:hAnsi="Times New Roman"/>
          <w:sz w:val="24"/>
          <w:szCs w:val="24"/>
        </w:rPr>
        <w:t>simili a</w:t>
      </w:r>
      <w:r>
        <w:rPr>
          <w:rFonts w:ascii="Times New Roman" w:hAnsi="Times New Roman"/>
          <w:sz w:val="24"/>
          <w:szCs w:val="24"/>
        </w:rPr>
        <w:t xml:space="preserve"> quelle de</w:t>
      </w:r>
      <w:r w:rsidRPr="003A48DD">
        <w:rPr>
          <w:rFonts w:ascii="Times New Roman" w:hAnsi="Times New Roman"/>
          <w:sz w:val="24"/>
          <w:szCs w:val="24"/>
        </w:rPr>
        <w:t>lle or</w:t>
      </w:r>
      <w:r>
        <w:rPr>
          <w:rFonts w:ascii="Times New Roman" w:hAnsi="Times New Roman"/>
          <w:sz w:val="24"/>
          <w:szCs w:val="24"/>
        </w:rPr>
        <w:t>ganizzazioni mafiose autoctone.</w:t>
      </w:r>
      <w:r w:rsidRPr="00BE4B14">
        <w:rPr>
          <w:rFonts w:ascii="Times New Roman" w:hAnsi="Times New Roman"/>
          <w:sz w:val="24"/>
          <w:szCs w:val="24"/>
        </w:rPr>
        <w:t xml:space="preserve"> </w:t>
      </w:r>
      <w:r w:rsidRPr="0098788E">
        <w:rPr>
          <w:rFonts w:ascii="Times New Roman" w:hAnsi="Times New Roman"/>
          <w:sz w:val="24"/>
          <w:szCs w:val="24"/>
        </w:rPr>
        <w:t>Questi ultimi rivolgono i loro interessi illeciti prevalentemente verso attività complesse e redditizie quali il traffico di droga e di armi</w:t>
      </w:r>
      <w:r>
        <w:rPr>
          <w:rFonts w:ascii="Times New Roman" w:hAnsi="Times New Roman"/>
          <w:sz w:val="24"/>
          <w:szCs w:val="24"/>
        </w:rPr>
        <w:t xml:space="preserve">, nonché verso </w:t>
      </w:r>
      <w:r w:rsidRPr="0098788E">
        <w:rPr>
          <w:rFonts w:ascii="Times New Roman" w:hAnsi="Times New Roman"/>
          <w:sz w:val="24"/>
          <w:szCs w:val="24"/>
        </w:rPr>
        <w:t>la tratta di donne da avviare alla prostituzione, i reati informatici, i reati predatori e i reati contro il patrimonio.</w:t>
      </w:r>
      <w:r>
        <w:rPr>
          <w:rFonts w:ascii="Times New Roman" w:hAnsi="Times New Roman"/>
          <w:sz w:val="24"/>
          <w:szCs w:val="24"/>
        </w:rPr>
        <w:t xml:space="preserve"> </w:t>
      </w:r>
    </w:p>
    <w:p w:rsidR="00A71806" w:rsidRPr="009D61AC" w:rsidRDefault="00A71806" w:rsidP="00EA32F2">
      <w:pPr>
        <w:spacing w:after="120"/>
        <w:jc w:val="both"/>
        <w:rPr>
          <w:rFonts w:ascii="Times New Roman" w:hAnsi="Times New Roman"/>
          <w:bCs/>
          <w:sz w:val="24"/>
          <w:szCs w:val="24"/>
        </w:rPr>
      </w:pPr>
      <w:r w:rsidRPr="00726F12">
        <w:rPr>
          <w:rFonts w:ascii="Times New Roman" w:hAnsi="Times New Roman"/>
          <w:bCs/>
          <w:sz w:val="24"/>
          <w:szCs w:val="24"/>
        </w:rPr>
        <w:t xml:space="preserve">Nel semestre in esame, </w:t>
      </w:r>
      <w:r>
        <w:rPr>
          <w:rFonts w:ascii="Times New Roman" w:hAnsi="Times New Roman"/>
          <w:bCs/>
          <w:sz w:val="24"/>
          <w:szCs w:val="24"/>
        </w:rPr>
        <w:t>peraltro</w:t>
      </w:r>
      <w:r w:rsidRPr="00726F12">
        <w:rPr>
          <w:rFonts w:ascii="Times New Roman" w:hAnsi="Times New Roman"/>
          <w:bCs/>
          <w:sz w:val="24"/>
          <w:szCs w:val="24"/>
        </w:rPr>
        <w:t>, sono emersi collegamenti tra la criminalità locale e quella r</w:t>
      </w:r>
      <w:r>
        <w:rPr>
          <w:rFonts w:ascii="Times New Roman" w:hAnsi="Times New Roman"/>
          <w:bCs/>
          <w:sz w:val="24"/>
          <w:szCs w:val="24"/>
        </w:rPr>
        <w:t>o</w:t>
      </w:r>
      <w:r w:rsidRPr="00726F12">
        <w:rPr>
          <w:rFonts w:ascii="Times New Roman" w:hAnsi="Times New Roman"/>
          <w:bCs/>
          <w:sz w:val="24"/>
          <w:szCs w:val="24"/>
        </w:rPr>
        <w:t xml:space="preserve">mena con particolare riferimento allo sfruttamento della prostituzione. </w:t>
      </w:r>
      <w:r>
        <w:rPr>
          <w:rFonts w:ascii="Times New Roman" w:hAnsi="Times New Roman"/>
          <w:bCs/>
          <w:sz w:val="24"/>
          <w:szCs w:val="24"/>
        </w:rPr>
        <w:t>Dall</w:t>
      </w:r>
      <w:r w:rsidR="00574C06">
        <w:rPr>
          <w:rFonts w:ascii="Times New Roman" w:hAnsi="Times New Roman"/>
          <w:bCs/>
          <w:sz w:val="24"/>
          <w:szCs w:val="24"/>
        </w:rPr>
        <w:t>’</w:t>
      </w:r>
      <w:r w:rsidRPr="00726F12">
        <w:rPr>
          <w:rFonts w:ascii="Times New Roman" w:hAnsi="Times New Roman"/>
          <w:bCs/>
          <w:sz w:val="24"/>
          <w:szCs w:val="24"/>
        </w:rPr>
        <w:t xml:space="preserve">analisi dei fenomeni criminali, non </w:t>
      </w:r>
      <w:r>
        <w:rPr>
          <w:rFonts w:ascii="Times New Roman" w:hAnsi="Times New Roman"/>
          <w:bCs/>
          <w:sz w:val="24"/>
          <w:szCs w:val="24"/>
        </w:rPr>
        <w:t xml:space="preserve">è invece emerso </w:t>
      </w:r>
      <w:r w:rsidRPr="00726F12">
        <w:rPr>
          <w:rFonts w:ascii="Times New Roman" w:hAnsi="Times New Roman"/>
          <w:bCs/>
          <w:sz w:val="24"/>
          <w:szCs w:val="24"/>
        </w:rPr>
        <w:t xml:space="preserve">il coinvolgimento </w:t>
      </w:r>
      <w:r>
        <w:rPr>
          <w:rFonts w:ascii="Times New Roman" w:hAnsi="Times New Roman"/>
          <w:bCs/>
          <w:sz w:val="24"/>
          <w:szCs w:val="24"/>
        </w:rPr>
        <w:t>di</w:t>
      </w:r>
      <w:r w:rsidRPr="00726F12">
        <w:rPr>
          <w:rFonts w:ascii="Times New Roman" w:hAnsi="Times New Roman"/>
          <w:bCs/>
          <w:sz w:val="24"/>
          <w:szCs w:val="24"/>
        </w:rPr>
        <w:t xml:space="preserve"> sodalizi mafiosi </w:t>
      </w:r>
      <w:r>
        <w:rPr>
          <w:rFonts w:ascii="Times New Roman" w:hAnsi="Times New Roman"/>
          <w:bCs/>
          <w:sz w:val="24"/>
          <w:szCs w:val="24"/>
        </w:rPr>
        <w:t xml:space="preserve">autoctoni </w:t>
      </w:r>
      <w:r w:rsidRPr="00726F12">
        <w:rPr>
          <w:rFonts w:ascii="Times New Roman" w:hAnsi="Times New Roman"/>
          <w:bCs/>
          <w:sz w:val="24"/>
          <w:szCs w:val="24"/>
        </w:rPr>
        <w:t xml:space="preserve">che </w:t>
      </w:r>
      <w:r>
        <w:rPr>
          <w:rFonts w:ascii="Times New Roman" w:hAnsi="Times New Roman"/>
          <w:bCs/>
          <w:sz w:val="24"/>
          <w:szCs w:val="24"/>
        </w:rPr>
        <w:t xml:space="preserve">permangono </w:t>
      </w:r>
      <w:r w:rsidRPr="00726F12">
        <w:rPr>
          <w:rFonts w:ascii="Times New Roman" w:hAnsi="Times New Roman"/>
          <w:bCs/>
          <w:sz w:val="24"/>
          <w:szCs w:val="24"/>
        </w:rPr>
        <w:t>non interessati, almeno direttamente, alla gestione del business della prostituzione</w:t>
      </w:r>
    </w:p>
    <w:p w:rsidR="00A71806" w:rsidRDefault="00A71806" w:rsidP="00574C06">
      <w:pPr>
        <w:spacing w:before="120" w:after="120"/>
        <w:jc w:val="both"/>
        <w:rPr>
          <w:rFonts w:ascii="Times New Roman" w:hAnsi="Times New Roman"/>
          <w:sz w:val="24"/>
          <w:szCs w:val="24"/>
        </w:rPr>
      </w:pPr>
      <w:r w:rsidRPr="0098788E">
        <w:rPr>
          <w:rFonts w:ascii="Times New Roman" w:hAnsi="Times New Roman"/>
          <w:sz w:val="24"/>
          <w:szCs w:val="24"/>
        </w:rPr>
        <w:t xml:space="preserve">La </w:t>
      </w:r>
      <w:r w:rsidRPr="003F22D4">
        <w:rPr>
          <w:rFonts w:ascii="Times New Roman" w:hAnsi="Times New Roman"/>
          <w:sz w:val="24"/>
          <w:szCs w:val="24"/>
          <w:u w:val="single"/>
        </w:rPr>
        <w:t>criminalità organizzata sudamericana</w:t>
      </w:r>
      <w:r w:rsidRPr="0098788E">
        <w:rPr>
          <w:rFonts w:ascii="Times New Roman" w:hAnsi="Times New Roman"/>
          <w:sz w:val="24"/>
          <w:szCs w:val="24"/>
        </w:rPr>
        <w:t xml:space="preserve"> opera soprattutto in </w:t>
      </w:r>
      <w:r w:rsidR="00F43759">
        <w:rPr>
          <w:rFonts w:ascii="Times New Roman" w:hAnsi="Times New Roman"/>
          <w:sz w:val="24"/>
          <w:szCs w:val="24"/>
        </w:rPr>
        <w:t>diverse</w:t>
      </w:r>
      <w:r w:rsidRPr="0098788E">
        <w:rPr>
          <w:rFonts w:ascii="Times New Roman" w:hAnsi="Times New Roman"/>
          <w:sz w:val="24"/>
          <w:szCs w:val="24"/>
        </w:rPr>
        <w:t xml:space="preserve"> regioni del nord Italia e</w:t>
      </w:r>
      <w:r>
        <w:rPr>
          <w:rFonts w:ascii="Times New Roman" w:hAnsi="Times New Roman"/>
          <w:sz w:val="24"/>
          <w:szCs w:val="24"/>
        </w:rPr>
        <w:t>,</w:t>
      </w:r>
      <w:r w:rsidRPr="0098788E">
        <w:rPr>
          <w:rFonts w:ascii="Times New Roman" w:hAnsi="Times New Roman"/>
          <w:sz w:val="24"/>
          <w:szCs w:val="24"/>
        </w:rPr>
        <w:t xml:space="preserve"> in misura minore</w:t>
      </w:r>
      <w:r>
        <w:rPr>
          <w:rFonts w:ascii="Times New Roman" w:hAnsi="Times New Roman"/>
          <w:sz w:val="24"/>
          <w:szCs w:val="24"/>
        </w:rPr>
        <w:t>,</w:t>
      </w:r>
      <w:r w:rsidRPr="0098788E">
        <w:rPr>
          <w:rFonts w:ascii="Times New Roman" w:hAnsi="Times New Roman"/>
          <w:sz w:val="24"/>
          <w:szCs w:val="24"/>
        </w:rPr>
        <w:t xml:space="preserve"> nel Lazio. Si tratta di sodalizi che</w:t>
      </w:r>
      <w:r w:rsidR="00F43759">
        <w:rPr>
          <w:rFonts w:ascii="Times New Roman" w:hAnsi="Times New Roman"/>
          <w:sz w:val="24"/>
          <w:szCs w:val="24"/>
        </w:rPr>
        <w:t>,</w:t>
      </w:r>
      <w:r w:rsidRPr="0098788E">
        <w:rPr>
          <w:rFonts w:ascii="Times New Roman" w:hAnsi="Times New Roman"/>
          <w:sz w:val="24"/>
          <w:szCs w:val="24"/>
        </w:rPr>
        <w:t xml:space="preserve"> oltre a essere dediti alla commissione di reati contro il patrimonio e allo sfruttamento della prostituzione</w:t>
      </w:r>
      <w:r w:rsidR="00F43759">
        <w:rPr>
          <w:rFonts w:ascii="Times New Roman" w:hAnsi="Times New Roman"/>
          <w:sz w:val="24"/>
          <w:szCs w:val="24"/>
        </w:rPr>
        <w:t>,</w:t>
      </w:r>
      <w:r w:rsidRPr="0098788E">
        <w:rPr>
          <w:rFonts w:ascii="Times New Roman" w:hAnsi="Times New Roman"/>
          <w:sz w:val="24"/>
          <w:szCs w:val="24"/>
        </w:rPr>
        <w:t xml:space="preserve"> collaborano con altre consorterie straniere o italiane nella gestione dei traffici di droga proveniente dall</w:t>
      </w:r>
      <w:r w:rsidR="00574C06">
        <w:rPr>
          <w:rFonts w:ascii="Times New Roman" w:hAnsi="Times New Roman"/>
          <w:sz w:val="24"/>
          <w:szCs w:val="24"/>
        </w:rPr>
        <w:t>’</w:t>
      </w:r>
      <w:r w:rsidRPr="0098788E">
        <w:rPr>
          <w:rFonts w:ascii="Times New Roman" w:hAnsi="Times New Roman"/>
          <w:sz w:val="24"/>
          <w:szCs w:val="24"/>
        </w:rPr>
        <w:t xml:space="preserve">America latina. Per quanto attiene al traffico di </w:t>
      </w:r>
      <w:r w:rsidRPr="0098788E">
        <w:rPr>
          <w:rFonts w:ascii="Times New Roman" w:hAnsi="Times New Roman"/>
          <w:i/>
          <w:sz w:val="24"/>
          <w:szCs w:val="24"/>
        </w:rPr>
        <w:t>cocaina</w:t>
      </w:r>
      <w:r w:rsidRPr="0098788E">
        <w:rPr>
          <w:rFonts w:ascii="Times New Roman" w:hAnsi="Times New Roman"/>
          <w:sz w:val="24"/>
          <w:szCs w:val="24"/>
        </w:rPr>
        <w:t xml:space="preserve"> l</w:t>
      </w:r>
      <w:r w:rsidR="00574C06">
        <w:rPr>
          <w:rFonts w:ascii="Times New Roman" w:hAnsi="Times New Roman"/>
          <w:sz w:val="24"/>
          <w:szCs w:val="24"/>
        </w:rPr>
        <w:t>’</w:t>
      </w:r>
      <w:r w:rsidRPr="0098788E">
        <w:rPr>
          <w:rFonts w:ascii="Times New Roman" w:hAnsi="Times New Roman"/>
          <w:sz w:val="24"/>
          <w:szCs w:val="24"/>
        </w:rPr>
        <w:t xml:space="preserve">importazione avviene </w:t>
      </w:r>
      <w:r>
        <w:rPr>
          <w:rFonts w:ascii="Times New Roman" w:hAnsi="Times New Roman"/>
          <w:sz w:val="24"/>
          <w:szCs w:val="24"/>
        </w:rPr>
        <w:t>tramite</w:t>
      </w:r>
      <w:r w:rsidRPr="0098788E">
        <w:rPr>
          <w:rFonts w:ascii="Times New Roman" w:hAnsi="Times New Roman"/>
          <w:sz w:val="24"/>
          <w:szCs w:val="24"/>
        </w:rPr>
        <w:t xml:space="preserve"> rotte aeree e marittime utilizzando scali intermedi al fine di eludere i controlli delle Forze di Polizia e delle dogane.</w:t>
      </w:r>
    </w:p>
    <w:p w:rsidR="00A71806" w:rsidRDefault="00A71806" w:rsidP="00574C06">
      <w:pPr>
        <w:spacing w:before="120" w:after="120"/>
        <w:jc w:val="both"/>
        <w:rPr>
          <w:rFonts w:ascii="Times New Roman" w:hAnsi="Times New Roman"/>
          <w:sz w:val="24"/>
          <w:szCs w:val="24"/>
        </w:rPr>
      </w:pPr>
      <w:r w:rsidRPr="0098788E">
        <w:rPr>
          <w:rFonts w:ascii="Times New Roman" w:hAnsi="Times New Roman"/>
          <w:sz w:val="24"/>
          <w:szCs w:val="24"/>
        </w:rPr>
        <w:t xml:space="preserve">I </w:t>
      </w:r>
      <w:r w:rsidRPr="003F22D4">
        <w:rPr>
          <w:rFonts w:ascii="Times New Roman" w:hAnsi="Times New Roman"/>
          <w:sz w:val="24"/>
          <w:szCs w:val="24"/>
          <w:u w:val="single"/>
        </w:rPr>
        <w:t>gruppi criminali balcanici e dei Paesi dell</w:t>
      </w:r>
      <w:r w:rsidR="00574C06">
        <w:rPr>
          <w:rFonts w:ascii="Times New Roman" w:hAnsi="Times New Roman"/>
          <w:sz w:val="24"/>
          <w:szCs w:val="24"/>
          <w:u w:val="single"/>
        </w:rPr>
        <w:t>’</w:t>
      </w:r>
      <w:r w:rsidRPr="003F22D4">
        <w:rPr>
          <w:rFonts w:ascii="Times New Roman" w:hAnsi="Times New Roman"/>
          <w:sz w:val="24"/>
          <w:szCs w:val="24"/>
          <w:u w:val="single"/>
        </w:rPr>
        <w:t>ex Unione Sovietica</w:t>
      </w:r>
      <w:r w:rsidRPr="0098788E">
        <w:rPr>
          <w:rFonts w:ascii="Times New Roman" w:hAnsi="Times New Roman"/>
          <w:sz w:val="24"/>
          <w:szCs w:val="24"/>
        </w:rPr>
        <w:t xml:space="preserve"> hanno evidenziato la </w:t>
      </w:r>
      <w:r w:rsidR="00F43759">
        <w:rPr>
          <w:rFonts w:ascii="Times New Roman" w:hAnsi="Times New Roman"/>
          <w:sz w:val="24"/>
          <w:szCs w:val="24"/>
        </w:rPr>
        <w:t xml:space="preserve">loro </w:t>
      </w:r>
      <w:r w:rsidRPr="0098788E">
        <w:rPr>
          <w:rFonts w:ascii="Times New Roman" w:hAnsi="Times New Roman"/>
          <w:sz w:val="24"/>
          <w:szCs w:val="24"/>
        </w:rPr>
        <w:t>propensione per i reati contro il patrimonio, il traffico di stupefacenti e di armi, il favoreggiamento dell</w:t>
      </w:r>
      <w:r w:rsidR="00574C06">
        <w:rPr>
          <w:rFonts w:ascii="Times New Roman" w:hAnsi="Times New Roman"/>
          <w:sz w:val="24"/>
          <w:szCs w:val="24"/>
        </w:rPr>
        <w:t>’</w:t>
      </w:r>
      <w:r w:rsidRPr="0098788E">
        <w:rPr>
          <w:rFonts w:ascii="Times New Roman" w:hAnsi="Times New Roman"/>
          <w:sz w:val="24"/>
          <w:szCs w:val="24"/>
        </w:rPr>
        <w:t xml:space="preserve">immigrazione clandestina, lo sfruttamento della prostituzione, il contrabbando e i furti di rame. </w:t>
      </w:r>
    </w:p>
    <w:p w:rsidR="0039708E" w:rsidRPr="0098788E" w:rsidRDefault="0039708E" w:rsidP="00574C06">
      <w:pPr>
        <w:spacing w:before="120" w:after="120"/>
        <w:jc w:val="both"/>
        <w:rPr>
          <w:rFonts w:ascii="Times New Roman" w:hAnsi="Times New Roman"/>
          <w:sz w:val="24"/>
          <w:szCs w:val="24"/>
        </w:rPr>
      </w:pPr>
    </w:p>
    <w:p w:rsidR="00A71806" w:rsidRDefault="00A71806" w:rsidP="00574C06">
      <w:pPr>
        <w:spacing w:before="120" w:after="120"/>
        <w:jc w:val="both"/>
        <w:rPr>
          <w:rFonts w:ascii="Times New Roman" w:hAnsi="Times New Roman"/>
          <w:sz w:val="24"/>
          <w:szCs w:val="24"/>
        </w:rPr>
      </w:pPr>
      <w:r w:rsidRPr="0098788E">
        <w:rPr>
          <w:rFonts w:ascii="Times New Roman" w:hAnsi="Times New Roman"/>
          <w:sz w:val="24"/>
          <w:szCs w:val="24"/>
        </w:rPr>
        <w:lastRenderedPageBreak/>
        <w:t xml:space="preserve">I </w:t>
      </w:r>
      <w:r w:rsidRPr="003F22D4">
        <w:rPr>
          <w:rFonts w:ascii="Times New Roman" w:hAnsi="Times New Roman"/>
          <w:sz w:val="24"/>
          <w:szCs w:val="24"/>
          <w:u w:val="single"/>
        </w:rPr>
        <w:t>sodalizi criminali di origine nord-centro africana</w:t>
      </w:r>
      <w:r w:rsidRPr="0098788E">
        <w:rPr>
          <w:rFonts w:ascii="Times New Roman" w:hAnsi="Times New Roman"/>
          <w:sz w:val="24"/>
          <w:szCs w:val="24"/>
        </w:rPr>
        <w:t xml:space="preserve"> ripongono </w:t>
      </w:r>
      <w:r w:rsidR="00F43759">
        <w:rPr>
          <w:rFonts w:ascii="Times New Roman" w:hAnsi="Times New Roman"/>
          <w:sz w:val="24"/>
          <w:szCs w:val="24"/>
        </w:rPr>
        <w:t xml:space="preserve">invece </w:t>
      </w:r>
      <w:r w:rsidRPr="0098788E">
        <w:rPr>
          <w:rFonts w:ascii="Times New Roman" w:hAnsi="Times New Roman"/>
          <w:sz w:val="24"/>
          <w:szCs w:val="24"/>
        </w:rPr>
        <w:t xml:space="preserve">interesse nel traffico e </w:t>
      </w:r>
      <w:r w:rsidR="00F43759">
        <w:rPr>
          <w:rFonts w:ascii="Times New Roman" w:hAnsi="Times New Roman"/>
          <w:sz w:val="24"/>
          <w:szCs w:val="24"/>
        </w:rPr>
        <w:t xml:space="preserve">nello </w:t>
      </w:r>
      <w:r w:rsidRPr="0098788E">
        <w:rPr>
          <w:rFonts w:ascii="Times New Roman" w:hAnsi="Times New Roman"/>
          <w:sz w:val="24"/>
          <w:szCs w:val="24"/>
        </w:rPr>
        <w:t>spaccio di sostanze stupefacenti, nonché nei reati connessi con la filiera dell</w:t>
      </w:r>
      <w:r w:rsidR="00574C06">
        <w:rPr>
          <w:rFonts w:ascii="Times New Roman" w:hAnsi="Times New Roman"/>
          <w:sz w:val="24"/>
          <w:szCs w:val="24"/>
        </w:rPr>
        <w:t>’</w:t>
      </w:r>
      <w:r w:rsidRPr="0098788E">
        <w:rPr>
          <w:rFonts w:ascii="Times New Roman" w:hAnsi="Times New Roman"/>
          <w:sz w:val="24"/>
          <w:szCs w:val="24"/>
        </w:rPr>
        <w:t xml:space="preserve">immigrazione clandestina (spesso contestuale al contrabbando di t.l.e.), nella tratta e </w:t>
      </w:r>
      <w:r>
        <w:rPr>
          <w:rFonts w:ascii="Times New Roman" w:hAnsi="Times New Roman"/>
          <w:sz w:val="24"/>
          <w:szCs w:val="24"/>
        </w:rPr>
        <w:t xml:space="preserve">nello </w:t>
      </w:r>
      <w:r w:rsidRPr="0098788E">
        <w:rPr>
          <w:rFonts w:ascii="Times New Roman" w:hAnsi="Times New Roman"/>
          <w:sz w:val="24"/>
          <w:szCs w:val="24"/>
        </w:rPr>
        <w:t xml:space="preserve">sfruttamento di lavoratori stranieri ma denotano anche – più recentemente – la </w:t>
      </w:r>
      <w:r>
        <w:rPr>
          <w:rFonts w:ascii="Times New Roman" w:hAnsi="Times New Roman"/>
          <w:sz w:val="24"/>
          <w:szCs w:val="24"/>
        </w:rPr>
        <w:t>consumazione</w:t>
      </w:r>
      <w:r w:rsidRPr="0098788E">
        <w:rPr>
          <w:rFonts w:ascii="Times New Roman" w:hAnsi="Times New Roman"/>
          <w:sz w:val="24"/>
          <w:szCs w:val="24"/>
        </w:rPr>
        <w:t xml:space="preserve"> di reati a carattere finanziario. Anche se meno strutturati rispetto alle consorterie albanesi e nigeriane</w:t>
      </w:r>
      <w:r>
        <w:rPr>
          <w:rFonts w:ascii="Times New Roman" w:hAnsi="Times New Roman"/>
          <w:sz w:val="24"/>
          <w:szCs w:val="24"/>
        </w:rPr>
        <w:t>,</w:t>
      </w:r>
      <w:r w:rsidRPr="0098788E">
        <w:rPr>
          <w:rFonts w:ascii="Times New Roman" w:hAnsi="Times New Roman"/>
          <w:sz w:val="24"/>
          <w:szCs w:val="24"/>
        </w:rPr>
        <w:t xml:space="preserve"> i sodalizi tunisini e marocchini sono principalmente dediti al traffico di </w:t>
      </w:r>
      <w:r w:rsidRPr="0098788E">
        <w:rPr>
          <w:rFonts w:ascii="Times New Roman" w:hAnsi="Times New Roman"/>
          <w:i/>
          <w:sz w:val="24"/>
          <w:szCs w:val="24"/>
        </w:rPr>
        <w:t>hashish</w:t>
      </w:r>
      <w:r w:rsidRPr="0098788E">
        <w:rPr>
          <w:rFonts w:ascii="Times New Roman" w:hAnsi="Times New Roman"/>
          <w:sz w:val="24"/>
          <w:szCs w:val="24"/>
        </w:rPr>
        <w:t xml:space="preserve"> prodotto nel </w:t>
      </w:r>
      <w:r w:rsidRPr="0098788E">
        <w:rPr>
          <w:rFonts w:ascii="Times New Roman" w:hAnsi="Times New Roman"/>
          <w:color w:val="000000" w:themeColor="text1"/>
          <w:sz w:val="24"/>
          <w:szCs w:val="24"/>
        </w:rPr>
        <w:t xml:space="preserve">Maghreb </w:t>
      </w:r>
      <w:r>
        <w:rPr>
          <w:rFonts w:ascii="Times New Roman" w:hAnsi="Times New Roman"/>
          <w:sz w:val="24"/>
          <w:szCs w:val="24"/>
        </w:rPr>
        <w:t>ma</w:t>
      </w:r>
      <w:r w:rsidRPr="0098788E">
        <w:rPr>
          <w:rFonts w:ascii="Times New Roman" w:hAnsi="Times New Roman"/>
          <w:sz w:val="24"/>
          <w:szCs w:val="24"/>
        </w:rPr>
        <w:t xml:space="preserve"> provvedono </w:t>
      </w:r>
      <w:r>
        <w:rPr>
          <w:rFonts w:ascii="Times New Roman" w:hAnsi="Times New Roman"/>
          <w:sz w:val="24"/>
          <w:szCs w:val="24"/>
        </w:rPr>
        <w:t>anche</w:t>
      </w:r>
      <w:r w:rsidRPr="0098788E">
        <w:rPr>
          <w:rFonts w:ascii="Times New Roman" w:hAnsi="Times New Roman"/>
          <w:sz w:val="24"/>
          <w:szCs w:val="24"/>
        </w:rPr>
        <w:t xml:space="preserve"> allo spaccio al dettaglio di </w:t>
      </w:r>
      <w:r w:rsidR="00F43759">
        <w:rPr>
          <w:rFonts w:ascii="Times New Roman" w:hAnsi="Times New Roman"/>
          <w:sz w:val="24"/>
          <w:szCs w:val="24"/>
        </w:rPr>
        <w:t xml:space="preserve">altre tipologie di </w:t>
      </w:r>
      <w:r w:rsidRPr="0098788E">
        <w:rPr>
          <w:rFonts w:ascii="Times New Roman" w:hAnsi="Times New Roman"/>
          <w:sz w:val="24"/>
          <w:szCs w:val="24"/>
        </w:rPr>
        <w:t>stupefacent</w:t>
      </w:r>
      <w:r w:rsidR="00F43759">
        <w:rPr>
          <w:rFonts w:ascii="Times New Roman" w:hAnsi="Times New Roman"/>
          <w:sz w:val="24"/>
          <w:szCs w:val="24"/>
        </w:rPr>
        <w:t>i</w:t>
      </w:r>
      <w:r w:rsidRPr="0098788E">
        <w:rPr>
          <w:rFonts w:ascii="Times New Roman" w:hAnsi="Times New Roman"/>
          <w:sz w:val="24"/>
          <w:szCs w:val="24"/>
        </w:rPr>
        <w:t xml:space="preserve"> nell</w:t>
      </w:r>
      <w:r w:rsidR="00574C06">
        <w:rPr>
          <w:rFonts w:ascii="Times New Roman" w:hAnsi="Times New Roman"/>
          <w:sz w:val="24"/>
          <w:szCs w:val="24"/>
        </w:rPr>
        <w:t>’</w:t>
      </w:r>
      <w:r w:rsidRPr="0098788E">
        <w:rPr>
          <w:rFonts w:ascii="Times New Roman" w:hAnsi="Times New Roman"/>
          <w:sz w:val="24"/>
          <w:szCs w:val="24"/>
        </w:rPr>
        <w:t xml:space="preserve">ambito di organizzazioni multietniche più </w:t>
      </w:r>
      <w:r w:rsidR="00F43759">
        <w:rPr>
          <w:rFonts w:ascii="Times New Roman" w:hAnsi="Times New Roman"/>
          <w:sz w:val="24"/>
          <w:szCs w:val="24"/>
        </w:rPr>
        <w:t>organizzate</w:t>
      </w:r>
      <w:r>
        <w:rPr>
          <w:rFonts w:ascii="Times New Roman" w:hAnsi="Times New Roman"/>
          <w:sz w:val="24"/>
          <w:szCs w:val="24"/>
        </w:rPr>
        <w:t>.</w:t>
      </w:r>
    </w:p>
    <w:p w:rsidR="00A71806" w:rsidRDefault="00A71806" w:rsidP="00574C06">
      <w:pPr>
        <w:spacing w:before="120" w:after="120"/>
        <w:jc w:val="both"/>
      </w:pPr>
      <w:r w:rsidRPr="0098788E">
        <w:rPr>
          <w:rFonts w:ascii="Times New Roman" w:hAnsi="Times New Roman"/>
          <w:sz w:val="24"/>
          <w:szCs w:val="24"/>
        </w:rPr>
        <w:t xml:space="preserve">Le </w:t>
      </w:r>
      <w:r w:rsidRPr="004E041C">
        <w:rPr>
          <w:rFonts w:ascii="Times New Roman" w:hAnsi="Times New Roman"/>
          <w:sz w:val="24"/>
          <w:szCs w:val="24"/>
          <w:u w:val="single"/>
        </w:rPr>
        <w:t>organizzazioni criminali formate da soggetti provenienti dai Paesi del Medio-Oriente e del sud-est asiatico</w:t>
      </w:r>
      <w:r w:rsidRPr="0098788E">
        <w:rPr>
          <w:rFonts w:ascii="Times New Roman" w:hAnsi="Times New Roman"/>
          <w:sz w:val="24"/>
          <w:szCs w:val="24"/>
        </w:rPr>
        <w:t xml:space="preserve"> sono attive principalmente nel favoreggiamento dell</w:t>
      </w:r>
      <w:r w:rsidR="00574C06">
        <w:rPr>
          <w:rFonts w:ascii="Times New Roman" w:hAnsi="Times New Roman"/>
          <w:sz w:val="24"/>
          <w:szCs w:val="24"/>
        </w:rPr>
        <w:t>’</w:t>
      </w:r>
      <w:r w:rsidRPr="0098788E">
        <w:rPr>
          <w:rFonts w:ascii="Times New Roman" w:hAnsi="Times New Roman"/>
          <w:sz w:val="24"/>
          <w:szCs w:val="24"/>
        </w:rPr>
        <w:t xml:space="preserve">immigrazione clandestina, nello sfruttamento del lavoro nero e nel traffico di stupefacenti, spesso perpetrati unitamente allo sfruttamento della prostituzione. </w:t>
      </w:r>
      <w:r>
        <w:rPr>
          <w:rFonts w:ascii="Times New Roman" w:hAnsi="Times New Roman"/>
          <w:sz w:val="24"/>
          <w:szCs w:val="24"/>
        </w:rPr>
        <w:t>È</w:t>
      </w:r>
      <w:r w:rsidRPr="0098788E">
        <w:rPr>
          <w:rFonts w:ascii="Times New Roman" w:hAnsi="Times New Roman"/>
          <w:sz w:val="24"/>
          <w:szCs w:val="24"/>
        </w:rPr>
        <w:t xml:space="preserve"> stato riscontrato trattarsi talvolta di consorterie multietniche (quelle del sud-est asiatico a prevalente matrice indiana e pakistana) che agirebbero in cooperazione con la criminalità dell</w:t>
      </w:r>
      <w:r w:rsidR="00574C06">
        <w:rPr>
          <w:rFonts w:ascii="Times New Roman" w:hAnsi="Times New Roman"/>
          <w:sz w:val="24"/>
          <w:szCs w:val="24"/>
        </w:rPr>
        <w:t>’</w:t>
      </w:r>
      <w:r w:rsidRPr="0098788E">
        <w:rPr>
          <w:rFonts w:ascii="Times New Roman" w:hAnsi="Times New Roman"/>
          <w:sz w:val="24"/>
          <w:szCs w:val="24"/>
        </w:rPr>
        <w:t>area balcanica, nonché con quell</w:t>
      </w:r>
      <w:r w:rsidR="00F43759">
        <w:rPr>
          <w:rFonts w:ascii="Times New Roman" w:hAnsi="Times New Roman"/>
          <w:sz w:val="24"/>
          <w:szCs w:val="24"/>
        </w:rPr>
        <w:t>e</w:t>
      </w:r>
      <w:r w:rsidRPr="0098788E">
        <w:rPr>
          <w:rFonts w:ascii="Times New Roman" w:hAnsi="Times New Roman"/>
          <w:sz w:val="24"/>
          <w:szCs w:val="24"/>
        </w:rPr>
        <w:t xml:space="preserve"> turca e greca.</w:t>
      </w:r>
    </w:p>
    <w:p w:rsidR="00914F1F" w:rsidRPr="00630171" w:rsidRDefault="00D575CF" w:rsidP="00F43759">
      <w:pPr>
        <w:autoSpaceDE w:val="0"/>
        <w:autoSpaceDN w:val="0"/>
        <w:adjustRightInd w:val="0"/>
        <w:spacing w:after="0"/>
        <w:jc w:val="both"/>
        <w:rPr>
          <w:rFonts w:ascii="Times New Roman" w:hAnsi="Times New Roman"/>
          <w:sz w:val="24"/>
          <w:szCs w:val="24"/>
        </w:rPr>
      </w:pPr>
      <w:r w:rsidRPr="00630171">
        <w:rPr>
          <w:rFonts w:ascii="Times New Roman" w:hAnsi="Times New Roman"/>
          <w:sz w:val="24"/>
          <w:szCs w:val="24"/>
        </w:rPr>
        <w:t xml:space="preserve">Il </w:t>
      </w:r>
      <w:r w:rsidR="007B68F0" w:rsidRPr="00630171">
        <w:rPr>
          <w:rFonts w:ascii="Times New Roman" w:hAnsi="Times New Roman"/>
          <w:sz w:val="24"/>
          <w:szCs w:val="24"/>
        </w:rPr>
        <w:t>quadro</w:t>
      </w:r>
      <w:r w:rsidRPr="00630171">
        <w:rPr>
          <w:rFonts w:ascii="Times New Roman" w:hAnsi="Times New Roman"/>
          <w:sz w:val="24"/>
          <w:szCs w:val="24"/>
        </w:rPr>
        <w:t xml:space="preserve"> d</w:t>
      </w:r>
      <w:r w:rsidR="00574C06">
        <w:rPr>
          <w:rFonts w:ascii="Times New Roman" w:hAnsi="Times New Roman"/>
          <w:sz w:val="24"/>
          <w:szCs w:val="24"/>
        </w:rPr>
        <w:t>’</w:t>
      </w:r>
      <w:r w:rsidRPr="00630171">
        <w:rPr>
          <w:rFonts w:ascii="Times New Roman" w:hAnsi="Times New Roman"/>
          <w:sz w:val="24"/>
          <w:szCs w:val="24"/>
        </w:rPr>
        <w:t>analisi sulle linee evolutive delle mafie</w:t>
      </w:r>
      <w:r w:rsidR="007B68F0" w:rsidRPr="00630171">
        <w:rPr>
          <w:rFonts w:ascii="Times New Roman" w:hAnsi="Times New Roman"/>
          <w:sz w:val="24"/>
          <w:szCs w:val="24"/>
        </w:rPr>
        <w:t xml:space="preserve"> impone di continuare nella lotta contro la criminalità organizzata </w:t>
      </w:r>
      <w:r w:rsidRPr="00630171">
        <w:rPr>
          <w:rFonts w:ascii="Times New Roman" w:hAnsi="Times New Roman"/>
          <w:sz w:val="24"/>
          <w:szCs w:val="24"/>
        </w:rPr>
        <w:t xml:space="preserve">dedicando </w:t>
      </w:r>
      <w:r w:rsidR="007B68F0" w:rsidRPr="00630171">
        <w:rPr>
          <w:rFonts w:ascii="Times New Roman" w:hAnsi="Times New Roman"/>
          <w:sz w:val="24"/>
          <w:szCs w:val="24"/>
        </w:rPr>
        <w:t>particolare attenzione all</w:t>
      </w:r>
      <w:r w:rsidR="00574C06">
        <w:rPr>
          <w:rFonts w:ascii="Times New Roman" w:hAnsi="Times New Roman"/>
          <w:sz w:val="24"/>
          <w:szCs w:val="24"/>
        </w:rPr>
        <w:t>’</w:t>
      </w:r>
      <w:r w:rsidR="007B68F0" w:rsidRPr="00630171">
        <w:rPr>
          <w:rFonts w:ascii="Times New Roman" w:hAnsi="Times New Roman"/>
          <w:sz w:val="24"/>
          <w:szCs w:val="24"/>
        </w:rPr>
        <w:t>aggressione dei beni illecitamente accumulati mediante gli strumenti dell</w:t>
      </w:r>
      <w:r w:rsidR="00574C06">
        <w:rPr>
          <w:rFonts w:ascii="Times New Roman" w:hAnsi="Times New Roman"/>
          <w:sz w:val="24"/>
          <w:szCs w:val="24"/>
        </w:rPr>
        <w:t>’</w:t>
      </w:r>
      <w:r w:rsidR="007B68F0" w:rsidRPr="00630171">
        <w:rPr>
          <w:rFonts w:ascii="Times New Roman" w:hAnsi="Times New Roman"/>
          <w:sz w:val="24"/>
          <w:szCs w:val="24"/>
        </w:rPr>
        <w:t xml:space="preserve">azione giudiziaria e delle </w:t>
      </w:r>
      <w:r w:rsidR="007B68F0" w:rsidRPr="00630171">
        <w:rPr>
          <w:rFonts w:ascii="Times New Roman" w:hAnsi="Times New Roman"/>
          <w:b/>
          <w:sz w:val="24"/>
          <w:szCs w:val="24"/>
        </w:rPr>
        <w:t>misure di prevenzione patrimoniali</w:t>
      </w:r>
      <w:r w:rsidR="007B68F0" w:rsidRPr="00630171">
        <w:rPr>
          <w:rFonts w:ascii="Times New Roman" w:hAnsi="Times New Roman"/>
          <w:sz w:val="24"/>
          <w:szCs w:val="24"/>
        </w:rPr>
        <w:t>.</w:t>
      </w:r>
      <w:r w:rsidR="008D7B5D" w:rsidRPr="00630171">
        <w:rPr>
          <w:rFonts w:ascii="Times New Roman" w:hAnsi="Times New Roman"/>
          <w:sz w:val="24"/>
          <w:szCs w:val="24"/>
        </w:rPr>
        <w:t xml:space="preserve"> </w:t>
      </w:r>
    </w:p>
    <w:p w:rsidR="00630171" w:rsidRPr="00630599" w:rsidRDefault="00630171" w:rsidP="00F43759">
      <w:pPr>
        <w:autoSpaceDE w:val="0"/>
        <w:autoSpaceDN w:val="0"/>
        <w:adjustRightInd w:val="0"/>
        <w:spacing w:after="0"/>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L</w:t>
      </w:r>
      <w:r w:rsidR="00574C06">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entità</w:t>
      </w:r>
      <w:r w:rsidRPr="00630599">
        <w:rPr>
          <w:rFonts w:ascii="Times New Roman" w:eastAsia="Times New Roman" w:hAnsi="Times New Roman"/>
          <w:bCs/>
          <w:sz w:val="24"/>
          <w:szCs w:val="24"/>
          <w:lang w:eastAsia="it-IT"/>
        </w:rPr>
        <w:t xml:space="preserve"> dei provvedimenti di prevenzione </w:t>
      </w:r>
      <w:r w:rsidRPr="00630599">
        <w:rPr>
          <w:rFonts w:ascii="Times New Roman" w:eastAsia="Times New Roman" w:hAnsi="Times New Roman"/>
          <w:sz w:val="24"/>
          <w:szCs w:val="24"/>
          <w:lang w:eastAsia="it-IT"/>
        </w:rPr>
        <w:t xml:space="preserve">eseguiti nel primo semestre del 2022 testimonia </w:t>
      </w:r>
      <w:r>
        <w:rPr>
          <w:rFonts w:ascii="Times New Roman" w:eastAsia="Times New Roman" w:hAnsi="Times New Roman"/>
          <w:sz w:val="24"/>
          <w:szCs w:val="24"/>
          <w:lang w:eastAsia="it-IT"/>
        </w:rPr>
        <w:t>la priorità</w:t>
      </w:r>
      <w:r w:rsidRPr="00630599">
        <w:rPr>
          <w:rFonts w:ascii="Times New Roman" w:eastAsia="Times New Roman" w:hAnsi="Times New Roman"/>
          <w:sz w:val="24"/>
          <w:szCs w:val="24"/>
          <w:lang w:eastAsia="it-IT"/>
        </w:rPr>
        <w:t xml:space="preserve"> strategica </w:t>
      </w:r>
      <w:r>
        <w:rPr>
          <w:rFonts w:ascii="Times New Roman" w:eastAsia="Times New Roman" w:hAnsi="Times New Roman"/>
          <w:sz w:val="24"/>
          <w:szCs w:val="24"/>
          <w:lang w:eastAsia="it-IT"/>
        </w:rPr>
        <w:t xml:space="preserve">assegnata </w:t>
      </w:r>
      <w:r w:rsidRPr="00630599">
        <w:rPr>
          <w:rFonts w:ascii="Times New Roman" w:eastAsia="Times New Roman" w:hAnsi="Times New Roman"/>
          <w:sz w:val="24"/>
          <w:szCs w:val="24"/>
          <w:lang w:eastAsia="it-IT"/>
        </w:rPr>
        <w:t>all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aggressione ai patrimoni mafiosi </w:t>
      </w:r>
      <w:r>
        <w:rPr>
          <w:rFonts w:ascii="Times New Roman" w:eastAsia="Times New Roman" w:hAnsi="Times New Roman"/>
          <w:sz w:val="24"/>
          <w:szCs w:val="24"/>
          <w:lang w:eastAsia="it-IT"/>
        </w:rPr>
        <w:t xml:space="preserve">dalla </w:t>
      </w:r>
      <w:r w:rsidRPr="00630599">
        <w:rPr>
          <w:rFonts w:ascii="Times New Roman" w:eastAsia="Times New Roman" w:hAnsi="Times New Roman"/>
          <w:sz w:val="24"/>
          <w:szCs w:val="24"/>
          <w:lang w:eastAsia="it-IT"/>
        </w:rPr>
        <w:t>Direzione Investigativa Antimafia le cui intense attività sono</w:t>
      </w:r>
      <w:r>
        <w:rPr>
          <w:rFonts w:ascii="Times New Roman" w:eastAsia="Times New Roman" w:hAnsi="Times New Roman"/>
          <w:sz w:val="24"/>
          <w:szCs w:val="24"/>
          <w:lang w:eastAsia="it-IT"/>
        </w:rPr>
        <w:t xml:space="preserve"> state tutte</w:t>
      </w:r>
      <w:r w:rsidRPr="00630599">
        <w:rPr>
          <w:rFonts w:ascii="Times New Roman" w:eastAsia="Times New Roman" w:hAnsi="Times New Roman"/>
          <w:sz w:val="24"/>
          <w:szCs w:val="24"/>
          <w:lang w:eastAsia="it-IT"/>
        </w:rPr>
        <w:t xml:space="preserve"> orientate verso 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obiettivo di </w:t>
      </w:r>
      <w:r>
        <w:rPr>
          <w:rFonts w:ascii="Times New Roman" w:eastAsia="Times New Roman" w:hAnsi="Times New Roman"/>
          <w:sz w:val="24"/>
          <w:szCs w:val="24"/>
          <w:lang w:eastAsia="it-IT"/>
        </w:rPr>
        <w:t xml:space="preserve">incrementare </w:t>
      </w:r>
      <w:r w:rsidRPr="00630599">
        <w:rPr>
          <w:rFonts w:ascii="Times New Roman" w:eastAsia="Times New Roman" w:hAnsi="Times New Roman"/>
          <w:sz w:val="24"/>
          <w:szCs w:val="24"/>
          <w:lang w:eastAsia="it-IT"/>
        </w:rPr>
        <w:t xml:space="preserve">il contrasto alle infiltrazioni da parte della criminalità organizzata nel tessuto economico </w:t>
      </w:r>
      <w:r>
        <w:rPr>
          <w:rFonts w:ascii="Times New Roman" w:eastAsia="Times New Roman" w:hAnsi="Times New Roman"/>
          <w:sz w:val="24"/>
          <w:szCs w:val="24"/>
          <w:lang w:eastAsia="it-IT"/>
        </w:rPr>
        <w:t>del nostro Paese</w:t>
      </w:r>
      <w:r w:rsidRPr="00630599">
        <w:rPr>
          <w:rFonts w:ascii="Times New Roman" w:eastAsia="Times New Roman" w:hAnsi="Times New Roman"/>
          <w:sz w:val="24"/>
          <w:szCs w:val="24"/>
          <w:lang w:eastAsia="it-IT"/>
        </w:rPr>
        <w:t xml:space="preserve">. </w:t>
      </w:r>
    </w:p>
    <w:p w:rsidR="00630171" w:rsidRPr="00630171" w:rsidRDefault="00630171" w:rsidP="00F43759">
      <w:pPr>
        <w:autoSpaceDE w:val="0"/>
        <w:autoSpaceDN w:val="0"/>
        <w:adjustRightInd w:val="0"/>
        <w:spacing w:after="0"/>
        <w:jc w:val="both"/>
        <w:rPr>
          <w:rFonts w:ascii="Times New Roman" w:eastAsia="Times New Roman" w:hAnsi="Times New Roman"/>
          <w:sz w:val="24"/>
          <w:szCs w:val="24"/>
          <w:lang w:eastAsia="it-IT"/>
        </w:rPr>
      </w:pPr>
      <w:r w:rsidRPr="00630599">
        <w:rPr>
          <w:rFonts w:ascii="Times New Roman" w:eastAsia="Times New Roman" w:hAnsi="Times New Roman"/>
          <w:sz w:val="24"/>
          <w:szCs w:val="24"/>
          <w:lang w:eastAsia="it-IT"/>
        </w:rPr>
        <w:t xml:space="preserve">Nel periodo in esame, in ambito nazionale, </w:t>
      </w:r>
      <w:r>
        <w:rPr>
          <w:rFonts w:ascii="Times New Roman" w:eastAsia="Times New Roman" w:hAnsi="Times New Roman"/>
          <w:sz w:val="24"/>
          <w:szCs w:val="24"/>
          <w:lang w:eastAsia="it-IT"/>
        </w:rPr>
        <w:t xml:space="preserve">sono </w:t>
      </w:r>
      <w:r w:rsidRPr="00630171">
        <w:rPr>
          <w:rFonts w:ascii="Times New Roman" w:eastAsia="Times New Roman" w:hAnsi="Times New Roman"/>
          <w:sz w:val="24"/>
          <w:szCs w:val="24"/>
          <w:lang w:eastAsia="it-IT"/>
        </w:rPr>
        <w:t xml:space="preserve">state inoltrate ai competenti Tribunali </w:t>
      </w:r>
      <w:r w:rsidRPr="00630171">
        <w:rPr>
          <w:rFonts w:ascii="Times New Roman" w:eastAsia="Times New Roman" w:hAnsi="Times New Roman"/>
          <w:b/>
          <w:sz w:val="24"/>
          <w:szCs w:val="24"/>
          <w:lang w:eastAsia="it-IT"/>
        </w:rPr>
        <w:t>21</w:t>
      </w:r>
      <w:r w:rsidRPr="00630171">
        <w:rPr>
          <w:rFonts w:ascii="Times New Roman" w:eastAsia="Times New Roman" w:hAnsi="Times New Roman"/>
          <w:sz w:val="24"/>
          <w:szCs w:val="24"/>
          <w:lang w:eastAsia="it-IT"/>
        </w:rPr>
        <w:t xml:space="preserve"> proposte per l</w:t>
      </w:r>
      <w:r w:rsidR="00574C06">
        <w:rPr>
          <w:rFonts w:ascii="Times New Roman" w:eastAsia="Times New Roman" w:hAnsi="Times New Roman"/>
          <w:sz w:val="24"/>
          <w:szCs w:val="24"/>
          <w:lang w:eastAsia="it-IT"/>
        </w:rPr>
        <w:t>’</w:t>
      </w:r>
      <w:r w:rsidRPr="00630171">
        <w:rPr>
          <w:rFonts w:ascii="Times New Roman" w:eastAsia="Times New Roman" w:hAnsi="Times New Roman"/>
          <w:sz w:val="24"/>
          <w:szCs w:val="24"/>
          <w:lang w:eastAsia="it-IT"/>
        </w:rPr>
        <w:t>applicazione di misure di prevenzione</w:t>
      </w:r>
      <w:r>
        <w:rPr>
          <w:rFonts w:ascii="Times New Roman" w:eastAsia="Times New Roman" w:hAnsi="Times New Roman"/>
          <w:sz w:val="24"/>
          <w:szCs w:val="24"/>
          <w:lang w:eastAsia="it-IT"/>
        </w:rPr>
        <w:t>,</w:t>
      </w:r>
      <w:r w:rsidRPr="00630171">
        <w:rPr>
          <w:rFonts w:ascii="Times New Roman" w:eastAsia="Times New Roman" w:hAnsi="Times New Roman"/>
          <w:sz w:val="24"/>
          <w:szCs w:val="24"/>
          <w:lang w:eastAsia="it-IT"/>
        </w:rPr>
        <w:t xml:space="preserve"> di cui </w:t>
      </w:r>
      <w:r w:rsidRPr="00630171">
        <w:rPr>
          <w:rFonts w:ascii="Times New Roman" w:eastAsia="Times New Roman" w:hAnsi="Times New Roman"/>
          <w:b/>
          <w:sz w:val="24"/>
          <w:szCs w:val="24"/>
          <w:lang w:eastAsia="it-IT"/>
        </w:rPr>
        <w:t>16</w:t>
      </w:r>
      <w:r w:rsidRPr="00630171">
        <w:rPr>
          <w:rFonts w:ascii="Times New Roman" w:eastAsia="Times New Roman" w:hAnsi="Times New Roman"/>
          <w:sz w:val="24"/>
          <w:szCs w:val="24"/>
          <w:lang w:eastAsia="it-IT"/>
        </w:rPr>
        <w:t xml:space="preserve"> a firma congiunta con l</w:t>
      </w:r>
      <w:r w:rsidR="00574C06">
        <w:rPr>
          <w:rFonts w:ascii="Times New Roman" w:eastAsia="Times New Roman" w:hAnsi="Times New Roman"/>
          <w:sz w:val="24"/>
          <w:szCs w:val="24"/>
          <w:lang w:eastAsia="it-IT"/>
        </w:rPr>
        <w:t>’</w:t>
      </w:r>
      <w:r w:rsidRPr="00630171">
        <w:rPr>
          <w:rFonts w:ascii="Times New Roman" w:eastAsia="Times New Roman" w:hAnsi="Times New Roman"/>
          <w:sz w:val="24"/>
          <w:szCs w:val="24"/>
          <w:lang w:eastAsia="it-IT"/>
        </w:rPr>
        <w:t xml:space="preserve">A.G. ed </w:t>
      </w:r>
      <w:r w:rsidRPr="00630171">
        <w:rPr>
          <w:rFonts w:ascii="Times New Roman" w:eastAsia="Times New Roman" w:hAnsi="Times New Roman"/>
          <w:b/>
          <w:sz w:val="24"/>
          <w:szCs w:val="24"/>
          <w:lang w:eastAsia="it-IT"/>
        </w:rPr>
        <w:t>una</w:t>
      </w:r>
      <w:r w:rsidRPr="00630171">
        <w:rPr>
          <w:rFonts w:ascii="Times New Roman" w:eastAsia="Times New Roman" w:hAnsi="Times New Roman"/>
          <w:sz w:val="24"/>
          <w:szCs w:val="24"/>
          <w:lang w:eastAsia="it-IT"/>
        </w:rPr>
        <w:t xml:space="preserve"> inoltrata a firma congiunta con A.G. e Questore della provincia interessata</w:t>
      </w:r>
      <w:r>
        <w:rPr>
          <w:rFonts w:ascii="Times New Roman" w:eastAsia="Times New Roman" w:hAnsi="Times New Roman"/>
          <w:sz w:val="24"/>
          <w:szCs w:val="24"/>
          <w:lang w:eastAsia="it-IT"/>
        </w:rPr>
        <w:t xml:space="preserve">. Inoltre, sono </w:t>
      </w:r>
      <w:r w:rsidRPr="00630171">
        <w:rPr>
          <w:rFonts w:ascii="Times New Roman" w:eastAsia="Times New Roman" w:hAnsi="Times New Roman"/>
          <w:sz w:val="24"/>
          <w:szCs w:val="24"/>
          <w:lang w:eastAsia="it-IT"/>
        </w:rPr>
        <w:t xml:space="preserve">stati rassegnati </w:t>
      </w:r>
      <w:r w:rsidRPr="00630171">
        <w:rPr>
          <w:rFonts w:ascii="Times New Roman" w:eastAsia="Times New Roman" w:hAnsi="Times New Roman"/>
          <w:b/>
          <w:sz w:val="24"/>
          <w:szCs w:val="24"/>
          <w:lang w:eastAsia="it-IT"/>
        </w:rPr>
        <w:t>3</w:t>
      </w:r>
      <w:r w:rsidRPr="00630171">
        <w:rPr>
          <w:rFonts w:ascii="Times New Roman" w:eastAsia="Times New Roman" w:hAnsi="Times New Roman"/>
          <w:sz w:val="24"/>
          <w:szCs w:val="24"/>
          <w:lang w:eastAsia="it-IT"/>
        </w:rPr>
        <w:t xml:space="preserve"> compendi informativi, di medesima natura propositiva, alle Procure richiedenti nell</w:t>
      </w:r>
      <w:r w:rsidR="00574C06">
        <w:rPr>
          <w:rFonts w:ascii="Times New Roman" w:eastAsia="Times New Roman" w:hAnsi="Times New Roman"/>
          <w:sz w:val="24"/>
          <w:szCs w:val="24"/>
          <w:lang w:eastAsia="it-IT"/>
        </w:rPr>
        <w:t>’</w:t>
      </w:r>
      <w:r w:rsidRPr="00630171">
        <w:rPr>
          <w:rFonts w:ascii="Times New Roman" w:eastAsia="Times New Roman" w:hAnsi="Times New Roman"/>
          <w:sz w:val="24"/>
          <w:szCs w:val="24"/>
          <w:lang w:eastAsia="it-IT"/>
        </w:rPr>
        <w:t>ambito di attività specificamente delegata.</w:t>
      </w:r>
    </w:p>
    <w:p w:rsidR="00630171" w:rsidRPr="00630599" w:rsidRDefault="00630171" w:rsidP="00574C06">
      <w:pPr>
        <w:autoSpaceDE w:val="0"/>
        <w:autoSpaceDN w:val="0"/>
        <w:adjustRightInd w:val="0"/>
        <w:spacing w:before="120" w:after="1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Considerevole</w:t>
      </w:r>
      <w:r w:rsidRPr="00630599">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anche</w:t>
      </w:r>
      <w:r w:rsidRPr="00630599">
        <w:rPr>
          <w:rFonts w:ascii="Times New Roman" w:eastAsia="Times New Roman" w:hAnsi="Times New Roman"/>
          <w:sz w:val="24"/>
          <w:szCs w:val="24"/>
          <w:lang w:eastAsia="it-IT"/>
        </w:rPr>
        <w:t xml:space="preserve">, il progressivo consolidamento dello strumento di contrasto </w:t>
      </w:r>
      <w:r>
        <w:rPr>
          <w:rFonts w:ascii="Times New Roman" w:eastAsia="Times New Roman" w:hAnsi="Times New Roman"/>
          <w:sz w:val="24"/>
          <w:szCs w:val="24"/>
          <w:lang w:eastAsia="it-IT"/>
        </w:rPr>
        <w:t>costituito</w:t>
      </w:r>
      <w:r w:rsidRPr="00630599">
        <w:rPr>
          <w:rFonts w:ascii="Times New Roman" w:eastAsia="Times New Roman" w:hAnsi="Times New Roman"/>
          <w:sz w:val="24"/>
          <w:szCs w:val="24"/>
          <w:lang w:eastAsia="it-IT"/>
        </w:rPr>
        <w:t xml:space="preserve"> dall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applicazione, </w:t>
      </w:r>
      <w:r>
        <w:rPr>
          <w:rFonts w:ascii="Times New Roman" w:eastAsia="Times New Roman" w:hAnsi="Times New Roman"/>
          <w:sz w:val="24"/>
          <w:szCs w:val="24"/>
          <w:lang w:eastAsia="it-IT"/>
        </w:rPr>
        <w:t xml:space="preserve">ex </w:t>
      </w:r>
      <w:r w:rsidRPr="00630599">
        <w:rPr>
          <w:rFonts w:ascii="Times New Roman" w:eastAsia="Times New Roman" w:hAnsi="Times New Roman"/>
          <w:sz w:val="24"/>
          <w:szCs w:val="24"/>
          <w:lang w:eastAsia="it-IT"/>
        </w:rPr>
        <w:t>art. 34 del D.Lgs. 159/2011, dell</w:t>
      </w:r>
      <w:r w:rsidR="00574C06">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5E6E7C">
        <w:rPr>
          <w:rFonts w:ascii="Times New Roman" w:eastAsia="Times New Roman" w:hAnsi="Times New Roman"/>
          <w:i/>
          <w:sz w:val="24"/>
          <w:szCs w:val="24"/>
          <w:lang w:eastAsia="it-IT"/>
        </w:rPr>
        <w:t>amministrazione giudiziaria</w:t>
      </w:r>
      <w:r>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 che, nel primo semestre del 2022, ha visto 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inoltro di</w:t>
      </w:r>
      <w:r>
        <w:rPr>
          <w:rFonts w:ascii="Times New Roman" w:eastAsia="Times New Roman" w:hAnsi="Times New Roman"/>
          <w:sz w:val="24"/>
          <w:szCs w:val="24"/>
          <w:lang w:eastAsia="it-IT"/>
        </w:rPr>
        <w:t xml:space="preserve"> ben</w:t>
      </w:r>
      <w:r w:rsidRPr="00630599">
        <w:rPr>
          <w:rFonts w:ascii="Times New Roman" w:eastAsia="Times New Roman" w:hAnsi="Times New Roman"/>
          <w:sz w:val="24"/>
          <w:szCs w:val="24"/>
          <w:lang w:eastAsia="it-IT"/>
        </w:rPr>
        <w:t xml:space="preserve"> </w:t>
      </w:r>
      <w:r w:rsidRPr="00630599">
        <w:rPr>
          <w:rFonts w:ascii="Times New Roman" w:eastAsia="Times New Roman" w:hAnsi="Times New Roman"/>
          <w:b/>
          <w:sz w:val="24"/>
          <w:szCs w:val="24"/>
          <w:lang w:eastAsia="it-IT"/>
        </w:rPr>
        <w:t xml:space="preserve">4 </w:t>
      </w:r>
      <w:r w:rsidRPr="00630599">
        <w:rPr>
          <w:rFonts w:ascii="Times New Roman" w:eastAsia="Times New Roman" w:hAnsi="Times New Roman"/>
          <w:sz w:val="24"/>
          <w:szCs w:val="24"/>
          <w:lang w:eastAsia="it-IT"/>
        </w:rPr>
        <w:t xml:space="preserve">proposte (di cui </w:t>
      </w:r>
      <w:r w:rsidRPr="00630599">
        <w:rPr>
          <w:rFonts w:ascii="Times New Roman" w:eastAsia="Times New Roman" w:hAnsi="Times New Roman"/>
          <w:b/>
          <w:sz w:val="24"/>
          <w:szCs w:val="24"/>
          <w:lang w:eastAsia="it-IT"/>
        </w:rPr>
        <w:t>3</w:t>
      </w:r>
      <w:r w:rsidRPr="00630599">
        <w:rPr>
          <w:rFonts w:ascii="Times New Roman" w:eastAsia="Times New Roman" w:hAnsi="Times New Roman"/>
          <w:sz w:val="24"/>
          <w:szCs w:val="24"/>
          <w:lang w:eastAsia="it-IT"/>
        </w:rPr>
        <w:t xml:space="preserve"> ai competenti Tribunali e </w:t>
      </w:r>
      <w:r w:rsidRPr="00630599">
        <w:rPr>
          <w:rFonts w:ascii="Times New Roman" w:eastAsia="Times New Roman" w:hAnsi="Times New Roman"/>
          <w:b/>
          <w:sz w:val="24"/>
          <w:szCs w:val="24"/>
          <w:lang w:eastAsia="it-IT"/>
        </w:rPr>
        <w:t>una</w:t>
      </w:r>
      <w:r>
        <w:rPr>
          <w:rFonts w:ascii="Times New Roman" w:eastAsia="Times New Roman" w:hAnsi="Times New Roman"/>
          <w:sz w:val="24"/>
          <w:szCs w:val="24"/>
          <w:lang w:eastAsia="it-IT"/>
        </w:rPr>
        <w:t xml:space="preserve"> quale compendio </w:t>
      </w:r>
      <w:r w:rsidR="00F43759">
        <w:rPr>
          <w:rFonts w:ascii="Times New Roman" w:eastAsia="Times New Roman" w:hAnsi="Times New Roman"/>
          <w:sz w:val="24"/>
          <w:szCs w:val="24"/>
          <w:lang w:eastAsia="it-IT"/>
        </w:rPr>
        <w:t>in</w:t>
      </w:r>
      <w:r w:rsidRPr="00630599">
        <w:rPr>
          <w:rFonts w:ascii="Times New Roman" w:eastAsia="Times New Roman" w:hAnsi="Times New Roman"/>
          <w:sz w:val="24"/>
          <w:szCs w:val="24"/>
          <w:lang w:eastAsia="it-IT"/>
        </w:rPr>
        <w:t xml:space="preserve">formativo </w:t>
      </w:r>
      <w:r>
        <w:rPr>
          <w:rFonts w:ascii="Times New Roman" w:eastAsia="Times New Roman" w:hAnsi="Times New Roman"/>
          <w:sz w:val="24"/>
          <w:szCs w:val="24"/>
          <w:lang w:eastAsia="it-IT"/>
        </w:rPr>
        <w:t xml:space="preserve">depositato </w:t>
      </w:r>
      <w:r w:rsidRPr="00630599">
        <w:rPr>
          <w:rFonts w:ascii="Times New Roman" w:eastAsia="Times New Roman" w:hAnsi="Times New Roman"/>
          <w:sz w:val="24"/>
          <w:szCs w:val="24"/>
          <w:lang w:eastAsia="it-IT"/>
        </w:rPr>
        <w:t xml:space="preserve">alla Procura </w:t>
      </w:r>
      <w:r>
        <w:rPr>
          <w:rFonts w:ascii="Times New Roman" w:eastAsia="Times New Roman" w:hAnsi="Times New Roman"/>
          <w:sz w:val="24"/>
          <w:szCs w:val="24"/>
          <w:lang w:eastAsia="it-IT"/>
        </w:rPr>
        <w:t>mandante</w:t>
      </w:r>
      <w:r w:rsidRPr="00630599">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 nonché 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applicazione </w:t>
      </w:r>
      <w:r w:rsidRPr="005E6E7C">
        <w:rPr>
          <w:rFonts w:ascii="Times New Roman" w:eastAsia="Times New Roman" w:hAnsi="Times New Roman"/>
          <w:i/>
          <w:sz w:val="24"/>
          <w:szCs w:val="24"/>
          <w:lang w:eastAsia="it-IT"/>
        </w:rPr>
        <w:t>ex novo</w:t>
      </w:r>
      <w:r w:rsidRPr="00630599">
        <w:rPr>
          <w:rFonts w:ascii="Times New Roman" w:eastAsia="Times New Roman" w:hAnsi="Times New Roman"/>
          <w:sz w:val="24"/>
          <w:szCs w:val="24"/>
          <w:lang w:eastAsia="it-IT"/>
        </w:rPr>
        <w:t xml:space="preserve"> di </w:t>
      </w:r>
      <w:r w:rsidRPr="00630599">
        <w:rPr>
          <w:rFonts w:ascii="Times New Roman" w:eastAsia="Times New Roman" w:hAnsi="Times New Roman"/>
          <w:b/>
          <w:sz w:val="24"/>
          <w:szCs w:val="24"/>
          <w:lang w:eastAsia="it-IT"/>
        </w:rPr>
        <w:t>1</w:t>
      </w:r>
      <w:r w:rsidRPr="00630599">
        <w:rPr>
          <w:rFonts w:ascii="Times New Roman" w:eastAsia="Times New Roman" w:hAnsi="Times New Roman"/>
          <w:sz w:val="24"/>
          <w:szCs w:val="24"/>
          <w:lang w:eastAsia="it-IT"/>
        </w:rPr>
        <w:t xml:space="preserve"> provvedimento (che ha colpito 6 società) e</w:t>
      </w:r>
      <w:r>
        <w:rPr>
          <w:rFonts w:ascii="Times New Roman" w:eastAsia="Times New Roman" w:hAnsi="Times New Roman"/>
          <w:sz w:val="24"/>
          <w:szCs w:val="24"/>
          <w:lang w:eastAsia="it-IT"/>
        </w:rPr>
        <w:t xml:space="preserve"> un</w:t>
      </w:r>
      <w:r w:rsidR="00F43759">
        <w:rPr>
          <w:rFonts w:ascii="Times New Roman" w:eastAsia="Times New Roman" w:hAnsi="Times New Roman"/>
          <w:sz w:val="24"/>
          <w:szCs w:val="24"/>
          <w:lang w:eastAsia="it-IT"/>
        </w:rPr>
        <w:t>o</w:t>
      </w:r>
      <w:r>
        <w:rPr>
          <w:rFonts w:ascii="Times New Roman" w:eastAsia="Times New Roman" w:hAnsi="Times New Roman"/>
          <w:sz w:val="24"/>
          <w:szCs w:val="24"/>
          <w:lang w:eastAsia="it-IT"/>
        </w:rPr>
        <w:t xml:space="preserve"> di</w:t>
      </w:r>
      <w:r w:rsidRPr="00630599">
        <w:rPr>
          <w:rFonts w:ascii="Times New Roman" w:eastAsia="Times New Roman" w:hAnsi="Times New Roman"/>
          <w:sz w:val="24"/>
          <w:szCs w:val="24"/>
          <w:lang w:eastAsia="it-IT"/>
        </w:rPr>
        <w:t xml:space="preserve"> proroga per </w:t>
      </w:r>
      <w:r>
        <w:rPr>
          <w:rFonts w:ascii="Times New Roman" w:eastAsia="Times New Roman" w:hAnsi="Times New Roman"/>
          <w:sz w:val="24"/>
          <w:szCs w:val="24"/>
          <w:lang w:eastAsia="it-IT"/>
        </w:rPr>
        <w:t xml:space="preserve">analogo atto </w:t>
      </w:r>
      <w:r w:rsidRPr="00630599">
        <w:rPr>
          <w:rFonts w:ascii="Times New Roman" w:eastAsia="Times New Roman" w:hAnsi="Times New Roman"/>
          <w:sz w:val="24"/>
          <w:szCs w:val="24"/>
          <w:lang w:eastAsia="it-IT"/>
        </w:rPr>
        <w:t xml:space="preserve">già adottato nei confronti di una </w:t>
      </w:r>
      <w:r>
        <w:rPr>
          <w:rFonts w:ascii="Times New Roman" w:eastAsia="Times New Roman" w:hAnsi="Times New Roman"/>
          <w:sz w:val="24"/>
          <w:szCs w:val="24"/>
          <w:lang w:eastAsia="it-IT"/>
        </w:rPr>
        <w:t>struttura societaria</w:t>
      </w:r>
      <w:r w:rsidRPr="00630599">
        <w:rPr>
          <w:rFonts w:ascii="Times New Roman" w:eastAsia="Times New Roman" w:hAnsi="Times New Roman"/>
          <w:sz w:val="24"/>
          <w:szCs w:val="24"/>
          <w:lang w:eastAsia="it-IT"/>
        </w:rPr>
        <w:t>.</w:t>
      </w:r>
    </w:p>
    <w:p w:rsidR="00630171" w:rsidRPr="00B63890" w:rsidRDefault="00630171" w:rsidP="00574C06">
      <w:pPr>
        <w:autoSpaceDE w:val="0"/>
        <w:autoSpaceDN w:val="0"/>
        <w:adjustRightInd w:val="0"/>
        <w:spacing w:before="120" w:after="120"/>
        <w:jc w:val="both"/>
        <w:rPr>
          <w:rFonts w:ascii="Times New Roman" w:hAnsi="Times New Roman"/>
          <w:sz w:val="24"/>
          <w:szCs w:val="24"/>
          <w:highlight w:val="yellow"/>
        </w:rPr>
      </w:pPr>
      <w:r>
        <w:rPr>
          <w:rFonts w:ascii="Times New Roman" w:eastAsia="Times New Roman" w:hAnsi="Times New Roman"/>
          <w:sz w:val="24"/>
          <w:szCs w:val="24"/>
          <w:lang w:eastAsia="it-IT"/>
        </w:rPr>
        <w:t>Riguardo invece a</w:t>
      </w:r>
      <w:r w:rsidRPr="00630599">
        <w:rPr>
          <w:rFonts w:ascii="Times New Roman" w:eastAsia="Times New Roman" w:hAnsi="Times New Roman"/>
          <w:sz w:val="24"/>
          <w:szCs w:val="24"/>
          <w:lang w:eastAsia="it-IT"/>
        </w:rPr>
        <w:t>ll</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esecuzione d</w:t>
      </w:r>
      <w:r>
        <w:rPr>
          <w:rFonts w:ascii="Times New Roman" w:eastAsia="Times New Roman" w:hAnsi="Times New Roman"/>
          <w:sz w:val="24"/>
          <w:szCs w:val="24"/>
          <w:lang w:eastAsia="it-IT"/>
        </w:rPr>
        <w:t>e</w:t>
      </w:r>
      <w:r w:rsidRPr="00630599">
        <w:rPr>
          <w:rFonts w:ascii="Times New Roman" w:eastAsia="Times New Roman" w:hAnsi="Times New Roman"/>
          <w:sz w:val="24"/>
          <w:szCs w:val="24"/>
          <w:lang w:eastAsia="it-IT"/>
        </w:rPr>
        <w:t xml:space="preserve">i provvedimenti di sequestro e </w:t>
      </w:r>
      <w:r>
        <w:rPr>
          <w:rFonts w:ascii="Times New Roman" w:eastAsia="Times New Roman" w:hAnsi="Times New Roman"/>
          <w:sz w:val="24"/>
          <w:szCs w:val="24"/>
          <w:lang w:eastAsia="it-IT"/>
        </w:rPr>
        <w:t xml:space="preserve">di </w:t>
      </w:r>
      <w:r w:rsidRPr="00630599">
        <w:rPr>
          <w:rFonts w:ascii="Times New Roman" w:eastAsia="Times New Roman" w:hAnsi="Times New Roman"/>
          <w:sz w:val="24"/>
          <w:szCs w:val="24"/>
          <w:lang w:eastAsia="it-IT"/>
        </w:rPr>
        <w:t>confisca</w:t>
      </w:r>
      <w:r>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 xml:space="preserve"> scaturenti da attività </w:t>
      </w:r>
      <w:r>
        <w:rPr>
          <w:rFonts w:ascii="Times New Roman" w:eastAsia="Times New Roman" w:hAnsi="Times New Roman"/>
          <w:sz w:val="24"/>
          <w:szCs w:val="24"/>
          <w:lang w:eastAsia="it-IT"/>
        </w:rPr>
        <w:t>d</w:t>
      </w:r>
      <w:r w:rsidR="00574C06">
        <w:rPr>
          <w:rFonts w:ascii="Times New Roman" w:eastAsia="Times New Roman" w:hAnsi="Times New Roman"/>
          <w:sz w:val="24"/>
          <w:szCs w:val="24"/>
          <w:lang w:eastAsia="it-IT"/>
        </w:rPr>
        <w:t>’</w:t>
      </w:r>
      <w:r>
        <w:rPr>
          <w:rFonts w:ascii="Times New Roman" w:eastAsia="Times New Roman" w:hAnsi="Times New Roman"/>
          <w:sz w:val="24"/>
          <w:szCs w:val="24"/>
          <w:lang w:eastAsia="it-IT"/>
        </w:rPr>
        <w:t>iniziativa</w:t>
      </w:r>
      <w:r w:rsidRPr="00630599">
        <w:rPr>
          <w:rFonts w:ascii="Times New Roman" w:eastAsia="Times New Roman" w:hAnsi="Times New Roman"/>
          <w:sz w:val="24"/>
          <w:szCs w:val="24"/>
          <w:lang w:eastAsia="it-IT"/>
        </w:rPr>
        <w:t>, nel periodo d</w:t>
      </w:r>
      <w:r w:rsidR="00574C06">
        <w:rPr>
          <w:rFonts w:ascii="Times New Roman" w:eastAsia="Times New Roman" w:hAnsi="Times New Roman"/>
          <w:sz w:val="24"/>
          <w:szCs w:val="24"/>
          <w:lang w:eastAsia="it-IT"/>
        </w:rPr>
        <w:t>’</w:t>
      </w:r>
      <w:r w:rsidRPr="00630599">
        <w:rPr>
          <w:rFonts w:ascii="Times New Roman" w:eastAsia="Times New Roman" w:hAnsi="Times New Roman"/>
          <w:sz w:val="24"/>
          <w:szCs w:val="24"/>
          <w:lang w:eastAsia="it-IT"/>
        </w:rPr>
        <w:t>interesse sono stati conseguiti i risultati sintetizzati nelle</w:t>
      </w:r>
      <w:r>
        <w:rPr>
          <w:rFonts w:ascii="Times New Roman" w:eastAsia="Times New Roman" w:hAnsi="Times New Roman"/>
          <w:sz w:val="24"/>
          <w:szCs w:val="24"/>
          <w:lang w:eastAsia="it-IT"/>
        </w:rPr>
        <w:t xml:space="preserve"> seguenti</w:t>
      </w:r>
      <w:r w:rsidRPr="00630599">
        <w:rPr>
          <w:rFonts w:ascii="Times New Roman" w:eastAsia="Times New Roman" w:hAnsi="Times New Roman"/>
          <w:sz w:val="24"/>
          <w:szCs w:val="24"/>
          <w:lang w:eastAsia="it-IT"/>
        </w:rPr>
        <w:t xml:space="preserve"> tabelle</w:t>
      </w:r>
      <w:r>
        <w:rPr>
          <w:rFonts w:ascii="Times New Roman" w:eastAsia="Times New Roman" w:hAnsi="Times New Roman"/>
          <w:sz w:val="24"/>
          <w:szCs w:val="24"/>
          <w:lang w:eastAsia="it-IT"/>
        </w:rPr>
        <w:t xml:space="preserve"> </w:t>
      </w:r>
      <w:r w:rsidR="00F43759">
        <w:rPr>
          <w:rFonts w:ascii="Times New Roman" w:eastAsia="Times New Roman" w:hAnsi="Times New Roman"/>
          <w:sz w:val="24"/>
          <w:szCs w:val="24"/>
          <w:lang w:eastAsia="it-IT"/>
        </w:rPr>
        <w:t>i</w:t>
      </w:r>
      <w:r>
        <w:rPr>
          <w:rFonts w:ascii="Times New Roman" w:eastAsia="Times New Roman" w:hAnsi="Times New Roman"/>
          <w:sz w:val="24"/>
          <w:szCs w:val="24"/>
          <w:lang w:eastAsia="it-IT"/>
        </w:rPr>
        <w:t>n</w:t>
      </w:r>
      <w:r w:rsidR="00F43759">
        <w:rPr>
          <w:rFonts w:ascii="Times New Roman" w:eastAsia="Times New Roman" w:hAnsi="Times New Roman"/>
          <w:sz w:val="24"/>
          <w:szCs w:val="24"/>
          <w:lang w:eastAsia="it-IT"/>
        </w:rPr>
        <w:t xml:space="preserve"> cui </w:t>
      </w:r>
      <w:r>
        <w:rPr>
          <w:rFonts w:ascii="Times New Roman" w:eastAsia="Times New Roman" w:hAnsi="Times New Roman"/>
          <w:sz w:val="24"/>
          <w:szCs w:val="24"/>
          <w:lang w:eastAsia="it-IT"/>
        </w:rPr>
        <w:t xml:space="preserve">vengono enucleati </w:t>
      </w:r>
      <w:r w:rsidRPr="00630599">
        <w:rPr>
          <w:rFonts w:ascii="Times New Roman" w:eastAsia="Times New Roman" w:hAnsi="Times New Roman"/>
          <w:sz w:val="24"/>
          <w:szCs w:val="24"/>
          <w:lang w:eastAsia="it-IT"/>
        </w:rPr>
        <w:t>i dati riferiti al primo semestre del 2022</w:t>
      </w:r>
      <w:r>
        <w:rPr>
          <w:rFonts w:ascii="Times New Roman" w:eastAsia="Times New Roman" w:hAnsi="Times New Roman"/>
          <w:sz w:val="24"/>
          <w:szCs w:val="24"/>
          <w:lang w:eastAsia="it-IT"/>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630171" w:rsidRPr="00630599" w:rsidTr="00630171">
        <w:trPr>
          <w:trHeight w:val="562"/>
        </w:trPr>
        <w:tc>
          <w:tcPr>
            <w:tcW w:w="9639" w:type="dxa"/>
            <w:gridSpan w:val="2"/>
            <w:shd w:val="clear" w:color="auto" w:fill="D9D9D9" w:themeFill="background1" w:themeFillShade="D9"/>
          </w:tcPr>
          <w:p w:rsidR="00630171" w:rsidRPr="00630599" w:rsidRDefault="00630171" w:rsidP="0004682F">
            <w:pPr>
              <w:spacing w:after="0" w:line="240" w:lineRule="auto"/>
              <w:jc w:val="center"/>
              <w:rPr>
                <w:rFonts w:ascii="Times New Roman" w:hAnsi="Times New Roman"/>
                <w:b/>
                <w:sz w:val="24"/>
                <w:szCs w:val="24"/>
                <w:lang w:eastAsia="it-IT"/>
              </w:rPr>
            </w:pPr>
            <w:r w:rsidRPr="00630599">
              <w:rPr>
                <w:rFonts w:ascii="Times New Roman" w:hAnsi="Times New Roman"/>
                <w:b/>
                <w:sz w:val="24"/>
                <w:szCs w:val="24"/>
                <w:lang w:eastAsia="it-IT"/>
              </w:rPr>
              <w:t>SEQUESTRI</w:t>
            </w:r>
          </w:p>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1° Semestre 2022</w:t>
            </w:r>
          </w:p>
        </w:tc>
      </w:tr>
      <w:tr w:rsidR="00630171" w:rsidRPr="00630599" w:rsidTr="00630171">
        <w:tc>
          <w:tcPr>
            <w:tcW w:w="4678" w:type="dxa"/>
            <w:shd w:val="clear" w:color="auto" w:fill="D9D9D9" w:themeFill="background1" w:themeFillShade="D9"/>
          </w:tcPr>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Su proposta</w:t>
            </w:r>
          </w:p>
        </w:tc>
        <w:tc>
          <w:tcPr>
            <w:tcW w:w="4961" w:type="dxa"/>
            <w:shd w:val="clear" w:color="auto" w:fill="D9D9D9" w:themeFill="background1" w:themeFillShade="D9"/>
          </w:tcPr>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Valore Beni</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Direttore DIA su attività autonoma</w:t>
            </w:r>
          </w:p>
        </w:tc>
        <w:tc>
          <w:tcPr>
            <w:tcW w:w="4961" w:type="dxa"/>
            <w:shd w:val="clear" w:color="auto" w:fill="auto"/>
            <w:vAlign w:val="center"/>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72.009.697,68</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Autorità Giudiziaria su accertamenti DIA</w:t>
            </w:r>
          </w:p>
        </w:tc>
        <w:tc>
          <w:tcPr>
            <w:tcW w:w="4961" w:type="dxa"/>
            <w:shd w:val="clear" w:color="auto" w:fill="auto"/>
            <w:vAlign w:val="center"/>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20.845.293,96</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b/>
                <w:sz w:val="24"/>
                <w:szCs w:val="24"/>
                <w:lang w:eastAsia="it-IT"/>
              </w:rPr>
            </w:pPr>
            <w:r w:rsidRPr="00630599">
              <w:rPr>
                <w:rFonts w:ascii="Times New Roman" w:hAnsi="Times New Roman"/>
                <w:b/>
                <w:sz w:val="24"/>
                <w:szCs w:val="24"/>
                <w:lang w:eastAsia="it-IT"/>
              </w:rPr>
              <w:t>TOTALE</w:t>
            </w:r>
          </w:p>
        </w:tc>
        <w:tc>
          <w:tcPr>
            <w:tcW w:w="4961" w:type="dxa"/>
            <w:shd w:val="clear" w:color="auto" w:fill="auto"/>
          </w:tcPr>
          <w:p w:rsidR="00630171" w:rsidRPr="00630599" w:rsidRDefault="00630171" w:rsidP="0004682F">
            <w:pPr>
              <w:spacing w:after="0" w:line="240" w:lineRule="auto"/>
              <w:jc w:val="center"/>
              <w:rPr>
                <w:rFonts w:ascii="Times New Roman" w:hAnsi="Times New Roman"/>
                <w:b/>
                <w:color w:val="0070C0"/>
                <w:sz w:val="24"/>
                <w:szCs w:val="24"/>
                <w:lang w:eastAsia="it-IT"/>
              </w:rPr>
            </w:pPr>
            <w:r w:rsidRPr="00630599">
              <w:rPr>
                <w:rFonts w:ascii="Times New Roman" w:hAnsi="Times New Roman"/>
                <w:b/>
                <w:color w:val="0070C0"/>
                <w:sz w:val="24"/>
                <w:szCs w:val="24"/>
                <w:lang w:eastAsia="it-IT"/>
              </w:rPr>
              <w:t>92.854.991,64</w:t>
            </w:r>
          </w:p>
        </w:tc>
      </w:tr>
    </w:tbl>
    <w:p w:rsidR="0039708E" w:rsidRDefault="0039708E">
      <w:pPr>
        <w:spacing w:after="160" w:line="259" w:lineRule="auto"/>
        <w:rPr>
          <w:rFonts w:ascii="Times New Roman" w:hAnsi="Times New Roman"/>
          <w:sz w:val="24"/>
          <w:szCs w:val="24"/>
        </w:rPr>
      </w:pPr>
      <w:r>
        <w:rPr>
          <w:rFonts w:ascii="Times New Roman" w:hAnsi="Times New Roman"/>
          <w:sz w:val="24"/>
          <w:szCs w:val="24"/>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630171" w:rsidRPr="00630599" w:rsidTr="00630171">
        <w:trPr>
          <w:trHeight w:val="562"/>
        </w:trPr>
        <w:tc>
          <w:tcPr>
            <w:tcW w:w="9639" w:type="dxa"/>
            <w:gridSpan w:val="2"/>
            <w:shd w:val="clear" w:color="auto" w:fill="D9D9D9" w:themeFill="background1" w:themeFillShade="D9"/>
          </w:tcPr>
          <w:p w:rsidR="00630171" w:rsidRPr="00630599" w:rsidRDefault="00630171" w:rsidP="0004682F">
            <w:pPr>
              <w:spacing w:after="0" w:line="240" w:lineRule="auto"/>
              <w:jc w:val="center"/>
              <w:rPr>
                <w:rFonts w:ascii="Times New Roman" w:hAnsi="Times New Roman"/>
                <w:b/>
                <w:sz w:val="24"/>
                <w:szCs w:val="24"/>
                <w:lang w:eastAsia="it-IT"/>
              </w:rPr>
            </w:pPr>
            <w:r w:rsidRPr="00630599">
              <w:rPr>
                <w:rFonts w:ascii="Times New Roman" w:hAnsi="Times New Roman"/>
                <w:b/>
                <w:sz w:val="24"/>
                <w:szCs w:val="24"/>
                <w:lang w:eastAsia="it-IT"/>
              </w:rPr>
              <w:lastRenderedPageBreak/>
              <w:t>CONFISCHE</w:t>
            </w:r>
          </w:p>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1° Semestre 2022</w:t>
            </w:r>
          </w:p>
        </w:tc>
      </w:tr>
      <w:tr w:rsidR="00630171" w:rsidRPr="00630599" w:rsidTr="00630171">
        <w:tc>
          <w:tcPr>
            <w:tcW w:w="4678" w:type="dxa"/>
            <w:shd w:val="clear" w:color="auto" w:fill="D9D9D9" w:themeFill="background1" w:themeFillShade="D9"/>
          </w:tcPr>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Su proposta</w:t>
            </w:r>
          </w:p>
        </w:tc>
        <w:tc>
          <w:tcPr>
            <w:tcW w:w="4961" w:type="dxa"/>
            <w:shd w:val="clear" w:color="auto" w:fill="D9D9D9" w:themeFill="background1" w:themeFillShade="D9"/>
          </w:tcPr>
          <w:p w:rsidR="00630171" w:rsidRPr="00630599" w:rsidRDefault="00630171" w:rsidP="0004682F">
            <w:pPr>
              <w:spacing w:after="0" w:line="240" w:lineRule="auto"/>
              <w:jc w:val="center"/>
              <w:rPr>
                <w:rFonts w:ascii="Times New Roman" w:hAnsi="Times New Roman"/>
                <w:sz w:val="24"/>
                <w:szCs w:val="24"/>
                <w:lang w:eastAsia="it-IT"/>
              </w:rPr>
            </w:pPr>
            <w:r w:rsidRPr="00630599">
              <w:rPr>
                <w:rFonts w:ascii="Times New Roman" w:hAnsi="Times New Roman"/>
                <w:sz w:val="24"/>
                <w:szCs w:val="24"/>
                <w:lang w:eastAsia="it-IT"/>
              </w:rPr>
              <w:t>Valore Beni</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Direttore DIA su attività autonoma</w:t>
            </w:r>
          </w:p>
        </w:tc>
        <w:tc>
          <w:tcPr>
            <w:tcW w:w="4961" w:type="dxa"/>
            <w:shd w:val="clear" w:color="auto" w:fill="auto"/>
            <w:vAlign w:val="center"/>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15.646.756,04</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Autorità Giudiziaria su accertamenti DIA</w:t>
            </w:r>
          </w:p>
        </w:tc>
        <w:tc>
          <w:tcPr>
            <w:tcW w:w="4961" w:type="dxa"/>
            <w:shd w:val="clear" w:color="auto" w:fill="auto"/>
            <w:vAlign w:val="center"/>
          </w:tcPr>
          <w:p w:rsidR="00630171" w:rsidRPr="00630599" w:rsidRDefault="00630171" w:rsidP="0004682F">
            <w:pPr>
              <w:spacing w:after="0" w:line="240" w:lineRule="auto"/>
              <w:jc w:val="center"/>
              <w:rPr>
                <w:rFonts w:ascii="Times New Roman" w:hAnsi="Times New Roman"/>
                <w:i/>
                <w:sz w:val="24"/>
                <w:szCs w:val="24"/>
                <w:lang w:eastAsia="it-IT"/>
              </w:rPr>
            </w:pPr>
            <w:r w:rsidRPr="00630599">
              <w:rPr>
                <w:rFonts w:ascii="Times New Roman" w:hAnsi="Times New Roman"/>
                <w:i/>
                <w:sz w:val="24"/>
                <w:szCs w:val="24"/>
                <w:lang w:eastAsia="it-IT"/>
              </w:rPr>
              <w:t>27.757.325,71</w:t>
            </w:r>
          </w:p>
        </w:tc>
      </w:tr>
      <w:tr w:rsidR="00630171" w:rsidRPr="00630599" w:rsidTr="00630171">
        <w:tc>
          <w:tcPr>
            <w:tcW w:w="4678" w:type="dxa"/>
            <w:shd w:val="clear" w:color="auto" w:fill="auto"/>
          </w:tcPr>
          <w:p w:rsidR="00630171" w:rsidRPr="00630599" w:rsidRDefault="00630171" w:rsidP="0004682F">
            <w:pPr>
              <w:spacing w:after="0" w:line="240" w:lineRule="auto"/>
              <w:jc w:val="center"/>
              <w:rPr>
                <w:rFonts w:ascii="Times New Roman" w:hAnsi="Times New Roman"/>
                <w:b/>
                <w:sz w:val="24"/>
                <w:szCs w:val="24"/>
                <w:lang w:eastAsia="it-IT"/>
              </w:rPr>
            </w:pPr>
            <w:r w:rsidRPr="00630599">
              <w:rPr>
                <w:rFonts w:ascii="Times New Roman" w:hAnsi="Times New Roman"/>
                <w:b/>
                <w:sz w:val="24"/>
                <w:szCs w:val="24"/>
                <w:lang w:eastAsia="it-IT"/>
              </w:rPr>
              <w:t>TOTALE</w:t>
            </w:r>
          </w:p>
        </w:tc>
        <w:tc>
          <w:tcPr>
            <w:tcW w:w="4961" w:type="dxa"/>
            <w:shd w:val="clear" w:color="auto" w:fill="auto"/>
          </w:tcPr>
          <w:p w:rsidR="00630171" w:rsidRPr="00630599" w:rsidRDefault="00630171" w:rsidP="0004682F">
            <w:pPr>
              <w:spacing w:after="0" w:line="240" w:lineRule="auto"/>
              <w:jc w:val="center"/>
              <w:rPr>
                <w:rFonts w:ascii="Times New Roman" w:hAnsi="Times New Roman"/>
                <w:b/>
                <w:color w:val="0070C0"/>
                <w:sz w:val="24"/>
                <w:szCs w:val="24"/>
                <w:lang w:eastAsia="it-IT"/>
              </w:rPr>
            </w:pPr>
            <w:r w:rsidRPr="00630599">
              <w:rPr>
                <w:rFonts w:ascii="Times New Roman" w:hAnsi="Times New Roman"/>
                <w:b/>
                <w:color w:val="0070C0"/>
                <w:sz w:val="24"/>
                <w:szCs w:val="24"/>
                <w:lang w:eastAsia="it-IT"/>
              </w:rPr>
              <w:t>43.404. 081,75</w:t>
            </w:r>
          </w:p>
        </w:tc>
      </w:tr>
    </w:tbl>
    <w:p w:rsidR="00094762" w:rsidRPr="00EE5EAB" w:rsidRDefault="008D7F82" w:rsidP="0039708E">
      <w:pPr>
        <w:autoSpaceDE w:val="0"/>
        <w:autoSpaceDN w:val="0"/>
        <w:adjustRightInd w:val="0"/>
        <w:spacing w:before="40" w:after="120"/>
        <w:jc w:val="both"/>
        <w:rPr>
          <w:rFonts w:ascii="Times New Roman" w:hAnsi="Times New Roman"/>
          <w:sz w:val="24"/>
          <w:szCs w:val="24"/>
        </w:rPr>
      </w:pPr>
      <w:r w:rsidRPr="00EE5EAB">
        <w:rPr>
          <w:rFonts w:ascii="Times New Roman" w:hAnsi="Times New Roman"/>
          <w:sz w:val="24"/>
          <w:szCs w:val="24"/>
        </w:rPr>
        <w:t xml:space="preserve">Più </w:t>
      </w:r>
      <w:r w:rsidR="00094762" w:rsidRPr="00EE5EAB">
        <w:rPr>
          <w:rFonts w:ascii="Times New Roman" w:hAnsi="Times New Roman"/>
          <w:sz w:val="24"/>
          <w:szCs w:val="24"/>
        </w:rPr>
        <w:t xml:space="preserve">in dettaglio si elencano i sequestri/confische effettuati nel </w:t>
      </w:r>
      <w:r w:rsidR="00EE5EAB" w:rsidRPr="00EE5EAB">
        <w:rPr>
          <w:rFonts w:ascii="Times New Roman" w:hAnsi="Times New Roman"/>
          <w:sz w:val="24"/>
          <w:szCs w:val="24"/>
        </w:rPr>
        <w:t>1</w:t>
      </w:r>
      <w:r w:rsidR="00094762" w:rsidRPr="00EE5EAB">
        <w:rPr>
          <w:rFonts w:ascii="Times New Roman" w:hAnsi="Times New Roman"/>
          <w:sz w:val="24"/>
          <w:szCs w:val="24"/>
        </w:rPr>
        <w:t>° semestre 202</w:t>
      </w:r>
      <w:r w:rsidR="00EE5EAB" w:rsidRPr="00EE5EAB">
        <w:rPr>
          <w:rFonts w:ascii="Times New Roman" w:hAnsi="Times New Roman"/>
          <w:sz w:val="24"/>
          <w:szCs w:val="24"/>
        </w:rPr>
        <w:t>2</w:t>
      </w:r>
      <w:r w:rsidR="00094762" w:rsidRPr="00EE5EAB">
        <w:rPr>
          <w:rFonts w:ascii="Times New Roman" w:hAnsi="Times New Roman"/>
          <w:sz w:val="24"/>
          <w:szCs w:val="24"/>
        </w:rPr>
        <w:t xml:space="preserve"> </w:t>
      </w:r>
      <w:r w:rsidR="00944591" w:rsidRPr="00EE5EAB">
        <w:rPr>
          <w:rFonts w:ascii="Times New Roman" w:hAnsi="Times New Roman"/>
          <w:sz w:val="24"/>
          <w:szCs w:val="24"/>
        </w:rPr>
        <w:t>distinti</w:t>
      </w:r>
      <w:r w:rsidR="00094762" w:rsidRPr="00EE5EAB">
        <w:rPr>
          <w:rFonts w:ascii="Times New Roman" w:hAnsi="Times New Roman"/>
          <w:sz w:val="24"/>
          <w:szCs w:val="24"/>
        </w:rPr>
        <w:t xml:space="preserve"> per </w:t>
      </w:r>
      <w:r w:rsidR="00944591" w:rsidRPr="00EE5EAB">
        <w:rPr>
          <w:rFonts w:ascii="Times New Roman" w:hAnsi="Times New Roman"/>
          <w:sz w:val="24"/>
          <w:szCs w:val="24"/>
        </w:rPr>
        <w:t xml:space="preserve">singola </w:t>
      </w:r>
      <w:r w:rsidR="00094762" w:rsidRPr="00EE5EAB">
        <w:rPr>
          <w:rFonts w:ascii="Times New Roman" w:hAnsi="Times New Roman"/>
          <w:sz w:val="24"/>
          <w:szCs w:val="24"/>
        </w:rPr>
        <w:t>matrice mafiosa</w:t>
      </w:r>
      <w:r w:rsidRPr="00EE5EAB">
        <w:rPr>
          <w:rFonts w:ascii="Times New Roman" w:hAnsi="Times New Roman"/>
          <w:sz w:val="24"/>
          <w:szCs w:val="24"/>
        </w:rPr>
        <w:t>.</w:t>
      </w:r>
    </w:p>
    <w:p w:rsidR="00503EEA" w:rsidRPr="00EE5EAB" w:rsidRDefault="00574C06" w:rsidP="00944591">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sz w:val="24"/>
          <w:szCs w:val="24"/>
        </w:rPr>
        <w:t>‘</w:t>
      </w:r>
      <w:r w:rsidR="00503EEA" w:rsidRPr="00EE5EAB">
        <w:rPr>
          <w:rFonts w:ascii="Times New Roman" w:hAnsi="Times New Roman"/>
          <w:b/>
          <w:i/>
          <w:sz w:val="24"/>
          <w:szCs w:val="24"/>
        </w:rPr>
        <w:t>NDRANGHETA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6237"/>
      </w:tblGrid>
      <w:tr w:rsidR="00630171" w:rsidRPr="00EE5EAB" w:rsidTr="00EE5EAB">
        <w:trPr>
          <w:trHeight w:val="326"/>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SEQUESTRI</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7</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24.928.333,33</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8</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8.827.540,00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15</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33.755.873,33</w:t>
            </w:r>
          </w:p>
        </w:tc>
      </w:tr>
    </w:tbl>
    <w:p w:rsidR="00630171" w:rsidRPr="0039708E" w:rsidRDefault="00630171" w:rsidP="00630171">
      <w:pPr>
        <w:spacing w:after="0" w:line="240" w:lineRule="auto"/>
        <w:jc w:val="center"/>
        <w:rPr>
          <w:rFonts w:ascii="Times New Roman" w:eastAsia="Times New Roman" w:hAnsi="Times New Roman"/>
          <w:sz w:val="8"/>
          <w:szCs w:val="24"/>
          <w:lang w:eastAsia="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6237"/>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CONFISCHE</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6</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2.268.366,04</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4</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22.585,00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10</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2.290.951,04</w:t>
            </w:r>
          </w:p>
        </w:tc>
      </w:tr>
    </w:tbl>
    <w:p w:rsidR="00810BC8" w:rsidRPr="0039708E" w:rsidRDefault="00810BC8" w:rsidP="00503EEA">
      <w:pPr>
        <w:autoSpaceDE w:val="0"/>
        <w:autoSpaceDN w:val="0"/>
        <w:adjustRightInd w:val="0"/>
        <w:spacing w:after="0"/>
        <w:ind w:right="-1"/>
        <w:jc w:val="both"/>
        <w:rPr>
          <w:rFonts w:ascii="Times New Roman" w:hAnsi="Times New Roman"/>
          <w:b/>
          <w:i/>
          <w:sz w:val="8"/>
          <w:szCs w:val="24"/>
          <w:highlight w:val="yellow"/>
        </w:rPr>
      </w:pPr>
    </w:p>
    <w:p w:rsidR="00503EEA" w:rsidRPr="00EE5EAB" w:rsidRDefault="00503EEA" w:rsidP="00944591">
      <w:pPr>
        <w:autoSpaceDE w:val="0"/>
        <w:autoSpaceDN w:val="0"/>
        <w:adjustRightInd w:val="0"/>
        <w:spacing w:after="0" w:line="240" w:lineRule="auto"/>
        <w:jc w:val="both"/>
        <w:rPr>
          <w:rFonts w:ascii="Times New Roman" w:hAnsi="Times New Roman"/>
          <w:b/>
          <w:i/>
          <w:sz w:val="24"/>
          <w:szCs w:val="24"/>
        </w:rPr>
      </w:pPr>
      <w:r w:rsidRPr="00EE5EAB">
        <w:rPr>
          <w:rFonts w:ascii="Times New Roman" w:hAnsi="Times New Roman"/>
          <w:b/>
          <w:i/>
          <w:sz w:val="24"/>
          <w:szCs w:val="24"/>
        </w:rPr>
        <w:t>COSA NOSTRA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6237"/>
      </w:tblGrid>
      <w:tr w:rsidR="00630171" w:rsidRPr="00EE5EAB" w:rsidTr="00EE5EAB">
        <w:trPr>
          <w:trHeight w:val="326"/>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SEQUESTRI</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7</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7.163.200,00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2.796.624,00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8</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9.959.824,00</w:t>
            </w:r>
          </w:p>
        </w:tc>
      </w:tr>
    </w:tbl>
    <w:p w:rsidR="00630171" w:rsidRPr="0039708E" w:rsidRDefault="00630171" w:rsidP="00630171">
      <w:pPr>
        <w:spacing w:after="0" w:line="240" w:lineRule="auto"/>
        <w:jc w:val="center"/>
        <w:rPr>
          <w:rFonts w:ascii="Times New Roman" w:eastAsia="Times New Roman" w:hAnsi="Times New Roman"/>
          <w:sz w:val="8"/>
          <w:szCs w:val="24"/>
          <w:lang w:eastAsia="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6237"/>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CONFISCHE</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5.763.200,00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25.014.285,71</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6</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30.777.485,71</w:t>
            </w:r>
          </w:p>
        </w:tc>
      </w:tr>
    </w:tbl>
    <w:p w:rsidR="00503EEA" w:rsidRPr="0039708E" w:rsidRDefault="00503EEA" w:rsidP="00503EEA">
      <w:pPr>
        <w:autoSpaceDE w:val="0"/>
        <w:autoSpaceDN w:val="0"/>
        <w:adjustRightInd w:val="0"/>
        <w:spacing w:after="0"/>
        <w:ind w:right="-1"/>
        <w:jc w:val="both"/>
        <w:rPr>
          <w:rFonts w:ascii="Times New Roman" w:hAnsi="Times New Roman"/>
          <w:b/>
          <w:i/>
          <w:sz w:val="8"/>
          <w:szCs w:val="24"/>
          <w:highlight w:val="yellow"/>
        </w:rPr>
      </w:pPr>
    </w:p>
    <w:p w:rsidR="00503EEA" w:rsidRPr="00EE5EAB" w:rsidRDefault="00503EEA" w:rsidP="00944591">
      <w:pPr>
        <w:autoSpaceDE w:val="0"/>
        <w:autoSpaceDN w:val="0"/>
        <w:adjustRightInd w:val="0"/>
        <w:spacing w:after="0" w:line="240" w:lineRule="auto"/>
        <w:jc w:val="both"/>
        <w:rPr>
          <w:rFonts w:ascii="Times New Roman" w:hAnsi="Times New Roman"/>
          <w:b/>
          <w:i/>
          <w:sz w:val="24"/>
          <w:szCs w:val="24"/>
        </w:rPr>
      </w:pPr>
      <w:r w:rsidRPr="00EE5EAB">
        <w:rPr>
          <w:rFonts w:ascii="Times New Roman" w:hAnsi="Times New Roman"/>
          <w:b/>
          <w:i/>
          <w:sz w:val="24"/>
          <w:szCs w:val="24"/>
        </w:rPr>
        <w:t>CAMORRA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6237"/>
      </w:tblGrid>
      <w:tr w:rsidR="00630171" w:rsidRPr="00EE5EAB" w:rsidTr="00EE5EAB">
        <w:trPr>
          <w:trHeight w:val="326"/>
        </w:trPr>
        <w:tc>
          <w:tcPr>
            <w:tcW w:w="9639" w:type="dxa"/>
            <w:gridSpan w:val="3"/>
            <w:shd w:val="clear" w:color="auto" w:fill="D9D9D9" w:themeFill="background1" w:themeFillShade="D9"/>
          </w:tcPr>
          <w:p w:rsidR="00630171" w:rsidRPr="00EE5EAB" w:rsidRDefault="00630171" w:rsidP="0004682F">
            <w:pPr>
              <w:shd w:val="clear" w:color="auto" w:fill="D9D9D9" w:themeFill="background1" w:themeFillShade="D9"/>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SEQUESTRI</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EE5EAB">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34.558.822,43</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4</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8.221.129,96</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7</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42.779.952,39</w:t>
            </w:r>
          </w:p>
        </w:tc>
      </w:tr>
    </w:tbl>
    <w:p w:rsidR="00630171" w:rsidRPr="0039708E" w:rsidRDefault="00630171" w:rsidP="00630171">
      <w:pPr>
        <w:spacing w:after="0" w:line="240" w:lineRule="auto"/>
        <w:jc w:val="center"/>
        <w:rPr>
          <w:rFonts w:ascii="Times New Roman" w:eastAsia="Times New Roman" w:hAnsi="Times New Roman"/>
          <w:sz w:val="8"/>
          <w:szCs w:val="24"/>
          <w:lang w:eastAsia="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6237"/>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hd w:val="clear" w:color="auto" w:fill="D9D9D9" w:themeFill="background1" w:themeFillShade="D9"/>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CONFISCHE</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EE5EAB">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i/>
                <w:sz w:val="24"/>
                <w:szCs w:val="24"/>
                <w:lang w:eastAsia="it-IT"/>
              </w:rPr>
              <w:t>580.000,00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500.000,00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1.080.000,00</w:t>
            </w:r>
          </w:p>
        </w:tc>
      </w:tr>
    </w:tbl>
    <w:p w:rsidR="00503EEA" w:rsidRPr="00EE5EAB" w:rsidRDefault="00503EEA" w:rsidP="00503EEA">
      <w:pPr>
        <w:autoSpaceDE w:val="0"/>
        <w:autoSpaceDN w:val="0"/>
        <w:adjustRightInd w:val="0"/>
        <w:spacing w:after="0"/>
        <w:ind w:right="-1"/>
        <w:jc w:val="both"/>
        <w:rPr>
          <w:rFonts w:ascii="Times New Roman" w:hAnsi="Times New Roman"/>
          <w:b/>
          <w:i/>
          <w:sz w:val="24"/>
          <w:szCs w:val="24"/>
        </w:rPr>
      </w:pPr>
      <w:r w:rsidRPr="00EE5EAB">
        <w:rPr>
          <w:rFonts w:ascii="Times New Roman" w:hAnsi="Times New Roman"/>
          <w:b/>
          <w:i/>
          <w:sz w:val="24"/>
          <w:szCs w:val="24"/>
        </w:rPr>
        <w:lastRenderedPageBreak/>
        <w:t>CRIMINALIT</w:t>
      </w:r>
      <w:r w:rsidR="00EE5EAB">
        <w:rPr>
          <w:rFonts w:ascii="Times New Roman" w:hAnsi="Times New Roman"/>
          <w:b/>
          <w:i/>
          <w:sz w:val="24"/>
          <w:szCs w:val="24"/>
        </w:rPr>
        <w:t>À</w:t>
      </w:r>
      <w:r w:rsidRPr="00EE5EAB">
        <w:rPr>
          <w:rFonts w:ascii="Times New Roman" w:hAnsi="Times New Roman"/>
          <w:b/>
          <w:i/>
          <w:sz w:val="24"/>
          <w:szCs w:val="24"/>
        </w:rPr>
        <w:t xml:space="preserve"> ORGANIZZATA PUGLIESE E LUCANA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1"/>
        <w:gridCol w:w="6283"/>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SEQUESTRI</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21" w:type="dxa"/>
            <w:shd w:val="clear" w:color="auto" w:fill="D9D9D9" w:themeFill="background1" w:themeFillShade="D9"/>
          </w:tcPr>
          <w:p w:rsidR="00630171" w:rsidRPr="00EE5EAB" w:rsidRDefault="00630171" w:rsidP="00EE5EAB">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83"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21"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w:t>
            </w:r>
          </w:p>
        </w:tc>
        <w:tc>
          <w:tcPr>
            <w:tcW w:w="6283"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3.859.229,92</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21"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w:t>
            </w:r>
          </w:p>
        </w:tc>
        <w:tc>
          <w:tcPr>
            <w:tcW w:w="6283"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21"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w:t>
            </w:r>
          </w:p>
        </w:tc>
        <w:tc>
          <w:tcPr>
            <w:tcW w:w="6283"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3.859.229,92</w:t>
            </w:r>
          </w:p>
        </w:tc>
      </w:tr>
    </w:tbl>
    <w:p w:rsidR="00630171" w:rsidRPr="00EE5EAB" w:rsidRDefault="00630171" w:rsidP="00630171">
      <w:pPr>
        <w:spacing w:after="0" w:line="360" w:lineRule="auto"/>
        <w:jc w:val="both"/>
        <w:rPr>
          <w:rFonts w:ascii="Times New Roman" w:eastAsia="Times New Roman" w:hAnsi="Times New Roman"/>
          <w:sz w:val="24"/>
          <w:szCs w:val="24"/>
          <w:lang w:eastAsia="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1"/>
        <w:gridCol w:w="6283"/>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CONFISCHE</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21" w:type="dxa"/>
            <w:shd w:val="clear" w:color="auto" w:fill="D9D9D9" w:themeFill="background1" w:themeFillShade="D9"/>
          </w:tcPr>
          <w:p w:rsidR="00630171" w:rsidRPr="00EE5EAB" w:rsidRDefault="00630171" w:rsidP="00EE5EAB">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83"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21"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 xml:space="preserve">2 </w:t>
            </w:r>
          </w:p>
        </w:tc>
        <w:tc>
          <w:tcPr>
            <w:tcW w:w="6283"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7.035.190,00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21"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w:t>
            </w:r>
          </w:p>
        </w:tc>
        <w:tc>
          <w:tcPr>
            <w:tcW w:w="6283"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21"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w:t>
            </w:r>
          </w:p>
        </w:tc>
        <w:tc>
          <w:tcPr>
            <w:tcW w:w="6283"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7.035.190,00</w:t>
            </w:r>
          </w:p>
        </w:tc>
      </w:tr>
    </w:tbl>
    <w:p w:rsidR="00686B00" w:rsidRPr="00EE5EAB" w:rsidRDefault="00686B00" w:rsidP="00503EEA">
      <w:pPr>
        <w:autoSpaceDE w:val="0"/>
        <w:autoSpaceDN w:val="0"/>
        <w:adjustRightInd w:val="0"/>
        <w:spacing w:after="0"/>
        <w:ind w:right="-1"/>
        <w:jc w:val="both"/>
        <w:rPr>
          <w:rFonts w:ascii="Times New Roman" w:hAnsi="Times New Roman"/>
          <w:b/>
          <w:i/>
          <w:sz w:val="24"/>
          <w:szCs w:val="24"/>
          <w:highlight w:val="yellow"/>
        </w:rPr>
      </w:pPr>
    </w:p>
    <w:p w:rsidR="00503EEA" w:rsidRPr="00EE5EAB" w:rsidRDefault="00503EEA" w:rsidP="00503EEA">
      <w:pPr>
        <w:autoSpaceDE w:val="0"/>
        <w:autoSpaceDN w:val="0"/>
        <w:adjustRightInd w:val="0"/>
        <w:spacing w:after="0"/>
        <w:ind w:right="-1"/>
        <w:jc w:val="both"/>
        <w:rPr>
          <w:rFonts w:ascii="Times New Roman" w:hAnsi="Times New Roman"/>
          <w:b/>
          <w:i/>
          <w:sz w:val="24"/>
          <w:szCs w:val="24"/>
        </w:rPr>
      </w:pPr>
      <w:r w:rsidRPr="00EE5EAB">
        <w:rPr>
          <w:rFonts w:ascii="Times New Roman" w:hAnsi="Times New Roman"/>
          <w:b/>
          <w:i/>
          <w:sz w:val="24"/>
          <w:szCs w:val="24"/>
        </w:rPr>
        <w:t xml:space="preserve">ALTRE ORGANIZZAZIONI CRIMINALI ITALIANE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6237"/>
      </w:tblGrid>
      <w:tr w:rsidR="00630171" w:rsidRPr="00EE5EAB" w:rsidTr="00EE5EAB">
        <w:trPr>
          <w:trHeight w:val="326"/>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SEQUESTRI</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tabs>
                <w:tab w:val="left" w:pos="1305"/>
                <w:tab w:val="center" w:pos="2723"/>
              </w:tabs>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EE5EAB">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1.500.112,00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1.000.000,00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2.500.112,00</w:t>
            </w:r>
          </w:p>
        </w:tc>
      </w:tr>
    </w:tbl>
    <w:p w:rsidR="00630171" w:rsidRPr="00EE5EAB" w:rsidRDefault="00630171" w:rsidP="00630171">
      <w:pPr>
        <w:spacing w:after="0" w:line="240" w:lineRule="auto"/>
        <w:jc w:val="center"/>
        <w:rPr>
          <w:rFonts w:ascii="Times New Roman" w:eastAsia="Times New Roman" w:hAnsi="Times New Roman"/>
          <w:sz w:val="24"/>
          <w:szCs w:val="24"/>
          <w:lang w:eastAsia="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6237"/>
      </w:tblGrid>
      <w:tr w:rsidR="00630171" w:rsidRPr="00EE5EAB" w:rsidTr="00EE5EAB">
        <w:trPr>
          <w:trHeight w:val="562"/>
        </w:trPr>
        <w:tc>
          <w:tcPr>
            <w:tcW w:w="9639" w:type="dxa"/>
            <w:gridSpan w:val="3"/>
            <w:shd w:val="clear" w:color="auto" w:fill="D9D9D9" w:themeFill="background1" w:themeFillShade="D9"/>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CONFISCHE</w:t>
            </w:r>
          </w:p>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1° Semestre 2022</w:t>
            </w:r>
          </w:p>
        </w:tc>
      </w:tr>
      <w:tr w:rsidR="00630171" w:rsidRPr="00EE5EAB" w:rsidTr="00EE5EAB">
        <w:tc>
          <w:tcPr>
            <w:tcW w:w="2835"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Su proposta</w:t>
            </w:r>
          </w:p>
        </w:tc>
        <w:tc>
          <w:tcPr>
            <w:tcW w:w="56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n.</w:t>
            </w:r>
          </w:p>
        </w:tc>
        <w:tc>
          <w:tcPr>
            <w:tcW w:w="6237" w:type="dxa"/>
            <w:shd w:val="clear" w:color="auto" w:fill="D9D9D9" w:themeFill="background1" w:themeFillShade="D9"/>
          </w:tcPr>
          <w:p w:rsidR="00630171" w:rsidRPr="00EE5EAB" w:rsidRDefault="00630171" w:rsidP="0004682F">
            <w:pPr>
              <w:spacing w:after="0" w:line="240" w:lineRule="auto"/>
              <w:jc w:val="center"/>
              <w:rPr>
                <w:rFonts w:ascii="Times New Roman" w:hAnsi="Times New Roman"/>
                <w:sz w:val="24"/>
                <w:szCs w:val="24"/>
                <w:lang w:eastAsia="it-IT"/>
              </w:rPr>
            </w:pPr>
            <w:r w:rsidRPr="00EE5EAB">
              <w:rPr>
                <w:rFonts w:ascii="Times New Roman" w:hAnsi="Times New Roman"/>
                <w:sz w:val="24"/>
                <w:szCs w:val="24"/>
                <w:lang w:eastAsia="it-IT"/>
              </w:rPr>
              <w:t>Valore Beni</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Direttore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0,00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A.G. su accertamenti DIA</w:t>
            </w:r>
          </w:p>
        </w:tc>
        <w:tc>
          <w:tcPr>
            <w:tcW w:w="56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3</w:t>
            </w:r>
          </w:p>
        </w:tc>
        <w:tc>
          <w:tcPr>
            <w:tcW w:w="6237" w:type="dxa"/>
            <w:shd w:val="clear" w:color="auto" w:fill="auto"/>
          </w:tcPr>
          <w:p w:rsidR="00630171" w:rsidRPr="00EE5EAB" w:rsidRDefault="00630171" w:rsidP="0004682F">
            <w:pPr>
              <w:spacing w:after="0" w:line="240" w:lineRule="auto"/>
              <w:jc w:val="center"/>
              <w:rPr>
                <w:rFonts w:ascii="Times New Roman" w:hAnsi="Times New Roman"/>
                <w:i/>
                <w:sz w:val="24"/>
                <w:szCs w:val="24"/>
                <w:lang w:eastAsia="it-IT"/>
              </w:rPr>
            </w:pPr>
            <w:r w:rsidRPr="00EE5EAB">
              <w:rPr>
                <w:rFonts w:ascii="Times New Roman" w:hAnsi="Times New Roman"/>
                <w:i/>
                <w:sz w:val="24"/>
                <w:szCs w:val="24"/>
                <w:lang w:eastAsia="it-IT"/>
              </w:rPr>
              <w:t>2.220.455,00</w:t>
            </w:r>
          </w:p>
        </w:tc>
      </w:tr>
      <w:tr w:rsidR="00630171" w:rsidRPr="00EE5EAB" w:rsidTr="00EE5EAB">
        <w:tc>
          <w:tcPr>
            <w:tcW w:w="2835" w:type="dxa"/>
            <w:shd w:val="clear" w:color="auto" w:fill="auto"/>
          </w:tcPr>
          <w:p w:rsidR="00630171" w:rsidRPr="00EE5EAB" w:rsidRDefault="00630171" w:rsidP="0004682F">
            <w:pPr>
              <w:spacing w:after="0" w:line="240" w:lineRule="auto"/>
              <w:jc w:val="center"/>
              <w:rPr>
                <w:rFonts w:ascii="Times New Roman" w:hAnsi="Times New Roman"/>
                <w:b/>
                <w:sz w:val="24"/>
                <w:szCs w:val="24"/>
                <w:lang w:eastAsia="it-IT"/>
              </w:rPr>
            </w:pPr>
            <w:r w:rsidRPr="00EE5EAB">
              <w:rPr>
                <w:rFonts w:ascii="Times New Roman" w:hAnsi="Times New Roman"/>
                <w:b/>
                <w:sz w:val="24"/>
                <w:szCs w:val="24"/>
                <w:lang w:eastAsia="it-IT"/>
              </w:rPr>
              <w:t>TOTALE</w:t>
            </w:r>
          </w:p>
        </w:tc>
        <w:tc>
          <w:tcPr>
            <w:tcW w:w="56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3</w:t>
            </w:r>
          </w:p>
        </w:tc>
        <w:tc>
          <w:tcPr>
            <w:tcW w:w="6237" w:type="dxa"/>
            <w:shd w:val="clear" w:color="auto" w:fill="auto"/>
          </w:tcPr>
          <w:p w:rsidR="00630171" w:rsidRPr="00EE5EAB" w:rsidRDefault="00630171" w:rsidP="0004682F">
            <w:pPr>
              <w:spacing w:after="0" w:line="240" w:lineRule="auto"/>
              <w:jc w:val="center"/>
              <w:rPr>
                <w:rFonts w:ascii="Times New Roman" w:hAnsi="Times New Roman"/>
                <w:b/>
                <w:color w:val="0070C0"/>
                <w:sz w:val="24"/>
                <w:szCs w:val="24"/>
                <w:lang w:eastAsia="it-IT"/>
              </w:rPr>
            </w:pPr>
            <w:r w:rsidRPr="00EE5EAB">
              <w:rPr>
                <w:rFonts w:ascii="Times New Roman" w:hAnsi="Times New Roman"/>
                <w:b/>
                <w:color w:val="0070C0"/>
                <w:sz w:val="24"/>
                <w:szCs w:val="24"/>
                <w:lang w:eastAsia="it-IT"/>
              </w:rPr>
              <w:t>2.220.455,00</w:t>
            </w:r>
          </w:p>
        </w:tc>
      </w:tr>
    </w:tbl>
    <w:p w:rsidR="008D7F82" w:rsidRPr="00EE5EAB" w:rsidRDefault="008D7F82" w:rsidP="007754B6">
      <w:pPr>
        <w:autoSpaceDE w:val="0"/>
        <w:autoSpaceDN w:val="0"/>
        <w:adjustRightInd w:val="0"/>
        <w:spacing w:after="120"/>
        <w:jc w:val="both"/>
        <w:rPr>
          <w:rFonts w:ascii="Times New Roman" w:hAnsi="Times New Roman"/>
          <w:sz w:val="24"/>
          <w:szCs w:val="24"/>
          <w:highlight w:val="yellow"/>
        </w:rPr>
      </w:pPr>
    </w:p>
    <w:p w:rsidR="005B454F" w:rsidRPr="00DD3CFA" w:rsidRDefault="00594859" w:rsidP="007754B6">
      <w:pPr>
        <w:autoSpaceDE w:val="0"/>
        <w:autoSpaceDN w:val="0"/>
        <w:adjustRightInd w:val="0"/>
        <w:spacing w:after="120"/>
        <w:jc w:val="both"/>
        <w:rPr>
          <w:rFonts w:ascii="Times New Roman" w:hAnsi="Times New Roman"/>
          <w:sz w:val="24"/>
          <w:szCs w:val="24"/>
        </w:rPr>
      </w:pPr>
      <w:r w:rsidRPr="00DD3CFA">
        <w:rPr>
          <w:rFonts w:ascii="Times New Roman" w:hAnsi="Times New Roman"/>
          <w:sz w:val="24"/>
          <w:szCs w:val="24"/>
        </w:rPr>
        <w:t>L</w:t>
      </w:r>
      <w:r w:rsidR="00574C06">
        <w:rPr>
          <w:rFonts w:ascii="Times New Roman" w:hAnsi="Times New Roman"/>
          <w:sz w:val="24"/>
          <w:szCs w:val="24"/>
        </w:rPr>
        <w:t>’</w:t>
      </w:r>
      <w:r w:rsidRPr="00DD3CFA">
        <w:rPr>
          <w:rFonts w:ascii="Times New Roman" w:hAnsi="Times New Roman"/>
          <w:sz w:val="24"/>
          <w:szCs w:val="24"/>
        </w:rPr>
        <w:t xml:space="preserve">accumulo </w:t>
      </w:r>
      <w:r w:rsidR="005B454F" w:rsidRPr="00DD3CFA">
        <w:rPr>
          <w:rFonts w:ascii="Times New Roman" w:hAnsi="Times New Roman"/>
          <w:sz w:val="24"/>
          <w:szCs w:val="24"/>
        </w:rPr>
        <w:t>di ingentissime risorse finanziarie</w:t>
      </w:r>
      <w:r w:rsidR="00F43759">
        <w:rPr>
          <w:rFonts w:ascii="Times New Roman" w:hAnsi="Times New Roman"/>
          <w:sz w:val="24"/>
          <w:szCs w:val="24"/>
        </w:rPr>
        <w:t>,</w:t>
      </w:r>
      <w:r w:rsidR="005B454F" w:rsidRPr="00DD3CFA">
        <w:rPr>
          <w:rFonts w:ascii="Times New Roman" w:hAnsi="Times New Roman"/>
          <w:sz w:val="24"/>
          <w:szCs w:val="24"/>
        </w:rPr>
        <w:t xml:space="preserve"> quale profitto delle poliedriche attività-reato poste in essere dai sodalizi</w:t>
      </w:r>
      <w:r w:rsidR="00F43759">
        <w:rPr>
          <w:rFonts w:ascii="Times New Roman" w:hAnsi="Times New Roman"/>
          <w:sz w:val="24"/>
          <w:szCs w:val="24"/>
        </w:rPr>
        <w:t>,</w:t>
      </w:r>
      <w:r w:rsidR="005B454F" w:rsidRPr="00DD3CFA">
        <w:rPr>
          <w:rFonts w:ascii="Times New Roman" w:hAnsi="Times New Roman"/>
          <w:sz w:val="24"/>
          <w:szCs w:val="24"/>
        </w:rPr>
        <w:t xml:space="preserve"> necessit</w:t>
      </w:r>
      <w:r w:rsidRPr="00DD3CFA">
        <w:rPr>
          <w:rFonts w:ascii="Times New Roman" w:hAnsi="Times New Roman"/>
          <w:sz w:val="24"/>
          <w:szCs w:val="24"/>
        </w:rPr>
        <w:t>a</w:t>
      </w:r>
      <w:r w:rsidR="005B454F" w:rsidRPr="00DD3CFA">
        <w:rPr>
          <w:rFonts w:ascii="Times New Roman" w:hAnsi="Times New Roman"/>
          <w:sz w:val="24"/>
          <w:szCs w:val="24"/>
        </w:rPr>
        <w:t xml:space="preserve"> di un </w:t>
      </w:r>
      <w:r w:rsidR="000262D6" w:rsidRPr="00DD3CFA">
        <w:rPr>
          <w:rFonts w:ascii="Times New Roman" w:hAnsi="Times New Roman"/>
          <w:sz w:val="24"/>
          <w:szCs w:val="24"/>
        </w:rPr>
        <w:t xml:space="preserve">successivo </w:t>
      </w:r>
      <w:r w:rsidR="005B454F" w:rsidRPr="00DD3CFA">
        <w:rPr>
          <w:rFonts w:ascii="Times New Roman" w:hAnsi="Times New Roman"/>
          <w:sz w:val="24"/>
          <w:szCs w:val="24"/>
        </w:rPr>
        <w:t>processo di “ripulitura” dei capitali</w:t>
      </w:r>
      <w:r w:rsidRPr="00DD3CFA">
        <w:rPr>
          <w:rFonts w:ascii="Times New Roman" w:hAnsi="Times New Roman"/>
          <w:sz w:val="24"/>
          <w:szCs w:val="24"/>
        </w:rPr>
        <w:t xml:space="preserve">. Per </w:t>
      </w:r>
      <w:r w:rsidR="005B454F" w:rsidRPr="00DD3CFA">
        <w:rPr>
          <w:rFonts w:ascii="Times New Roman" w:hAnsi="Times New Roman"/>
          <w:sz w:val="24"/>
          <w:szCs w:val="24"/>
        </w:rPr>
        <w:t xml:space="preserve">soddisfare tale esigenza le mafie ricercano </w:t>
      </w:r>
      <w:r w:rsidR="000262D6" w:rsidRPr="00DD3CFA">
        <w:rPr>
          <w:rFonts w:ascii="Times New Roman" w:hAnsi="Times New Roman"/>
          <w:sz w:val="24"/>
          <w:szCs w:val="24"/>
        </w:rPr>
        <w:t xml:space="preserve">costantemente </w:t>
      </w:r>
      <w:r w:rsidR="005B454F" w:rsidRPr="00DD3CFA">
        <w:rPr>
          <w:rFonts w:ascii="Times New Roman" w:hAnsi="Times New Roman"/>
          <w:sz w:val="24"/>
          <w:szCs w:val="24"/>
        </w:rPr>
        <w:t xml:space="preserve">soluzioni sempre più raffinate </w:t>
      </w:r>
      <w:r w:rsidR="00F43759">
        <w:rPr>
          <w:rFonts w:ascii="Times New Roman" w:hAnsi="Times New Roman"/>
          <w:sz w:val="24"/>
          <w:szCs w:val="24"/>
        </w:rPr>
        <w:t xml:space="preserve">per </w:t>
      </w:r>
      <w:r w:rsidR="005B454F" w:rsidRPr="00DD3CFA">
        <w:rPr>
          <w:rFonts w:ascii="Times New Roman" w:hAnsi="Times New Roman"/>
          <w:sz w:val="24"/>
          <w:szCs w:val="24"/>
        </w:rPr>
        <w:t>rendere difficile l</w:t>
      </w:r>
      <w:r w:rsidR="00574C06">
        <w:rPr>
          <w:rFonts w:ascii="Times New Roman" w:hAnsi="Times New Roman"/>
          <w:sz w:val="24"/>
          <w:szCs w:val="24"/>
        </w:rPr>
        <w:t>’</w:t>
      </w:r>
      <w:r w:rsidR="005B454F" w:rsidRPr="00DD3CFA">
        <w:rPr>
          <w:rFonts w:ascii="Times New Roman" w:hAnsi="Times New Roman"/>
          <w:sz w:val="24"/>
          <w:szCs w:val="24"/>
        </w:rPr>
        <w:t>accertamento dell</w:t>
      </w:r>
      <w:r w:rsidR="00F43759">
        <w:rPr>
          <w:rFonts w:ascii="Times New Roman" w:hAnsi="Times New Roman"/>
          <w:sz w:val="24"/>
          <w:szCs w:val="24"/>
        </w:rPr>
        <w:t>’</w:t>
      </w:r>
      <w:r w:rsidR="005B454F" w:rsidRPr="00DD3CFA">
        <w:rPr>
          <w:rFonts w:ascii="Times New Roman" w:hAnsi="Times New Roman"/>
          <w:sz w:val="24"/>
          <w:szCs w:val="24"/>
        </w:rPr>
        <w:t xml:space="preserve">effettiva titolarità dei cespiti illegalmente acquisiti. </w:t>
      </w:r>
    </w:p>
    <w:p w:rsidR="000E3435" w:rsidRDefault="00594859" w:rsidP="00F43759">
      <w:pPr>
        <w:autoSpaceDE w:val="0"/>
        <w:autoSpaceDN w:val="0"/>
        <w:adjustRightInd w:val="0"/>
        <w:spacing w:after="0"/>
        <w:jc w:val="both"/>
        <w:rPr>
          <w:rFonts w:ascii="Times New Roman" w:hAnsi="Times New Roman"/>
          <w:bCs/>
          <w:sz w:val="24"/>
          <w:szCs w:val="24"/>
        </w:rPr>
      </w:pPr>
      <w:r w:rsidRPr="000E3435">
        <w:rPr>
          <w:rFonts w:ascii="Times New Roman" w:hAnsi="Times New Roman"/>
          <w:sz w:val="24"/>
          <w:szCs w:val="24"/>
        </w:rPr>
        <w:t xml:space="preserve">È </w:t>
      </w:r>
      <w:r w:rsidR="008D7B5D" w:rsidRPr="000E3435">
        <w:rPr>
          <w:rFonts w:ascii="Times New Roman" w:hAnsi="Times New Roman"/>
          <w:sz w:val="24"/>
          <w:szCs w:val="24"/>
        </w:rPr>
        <w:t xml:space="preserve">necessario </w:t>
      </w:r>
      <w:r w:rsidRPr="000E3435">
        <w:rPr>
          <w:rFonts w:ascii="Times New Roman" w:hAnsi="Times New Roman"/>
          <w:sz w:val="24"/>
          <w:szCs w:val="24"/>
        </w:rPr>
        <w:t xml:space="preserve">pertanto </w:t>
      </w:r>
      <w:r w:rsidR="008D7B5D" w:rsidRPr="000E3435">
        <w:rPr>
          <w:rFonts w:ascii="Times New Roman" w:hAnsi="Times New Roman"/>
          <w:sz w:val="24"/>
          <w:szCs w:val="24"/>
        </w:rPr>
        <w:t xml:space="preserve">individuare </w:t>
      </w:r>
      <w:r w:rsidR="0022112E" w:rsidRPr="000E3435">
        <w:rPr>
          <w:rFonts w:ascii="Times New Roman" w:hAnsi="Times New Roman"/>
          <w:sz w:val="24"/>
          <w:szCs w:val="24"/>
        </w:rPr>
        <w:t xml:space="preserve">le </w:t>
      </w:r>
      <w:r w:rsidR="00F43759">
        <w:rPr>
          <w:rFonts w:ascii="Times New Roman" w:hAnsi="Times New Roman"/>
          <w:sz w:val="24"/>
          <w:szCs w:val="24"/>
        </w:rPr>
        <w:t xml:space="preserve">future </w:t>
      </w:r>
      <w:r w:rsidR="0022112E" w:rsidRPr="000E3435">
        <w:rPr>
          <w:rFonts w:ascii="Times New Roman" w:hAnsi="Times New Roman"/>
          <w:sz w:val="24"/>
          <w:szCs w:val="24"/>
        </w:rPr>
        <w:t>direttrici d</w:t>
      </w:r>
      <w:r w:rsidR="00574C06">
        <w:rPr>
          <w:rFonts w:ascii="Times New Roman" w:hAnsi="Times New Roman"/>
          <w:sz w:val="24"/>
          <w:szCs w:val="24"/>
        </w:rPr>
        <w:t>’</w:t>
      </w:r>
      <w:r w:rsidR="0022112E" w:rsidRPr="000E3435">
        <w:rPr>
          <w:rFonts w:ascii="Times New Roman" w:hAnsi="Times New Roman"/>
          <w:sz w:val="24"/>
          <w:szCs w:val="24"/>
        </w:rPr>
        <w:t>azione delle mafie</w:t>
      </w:r>
      <w:r w:rsidR="00F43759">
        <w:rPr>
          <w:rFonts w:ascii="Times New Roman" w:hAnsi="Times New Roman"/>
          <w:sz w:val="24"/>
          <w:szCs w:val="24"/>
        </w:rPr>
        <w:t>,</w:t>
      </w:r>
      <w:r w:rsidR="0022112E" w:rsidRPr="000E3435">
        <w:rPr>
          <w:rFonts w:ascii="Times New Roman" w:hAnsi="Times New Roman"/>
          <w:sz w:val="24"/>
          <w:szCs w:val="24"/>
        </w:rPr>
        <w:t xml:space="preserve"> soffermandosi sulla loro capacità di </w:t>
      </w:r>
      <w:r w:rsidR="0022112E" w:rsidRPr="000E3435">
        <w:rPr>
          <w:rFonts w:ascii="Times New Roman" w:hAnsi="Times New Roman"/>
          <w:b/>
          <w:sz w:val="24"/>
          <w:szCs w:val="24"/>
        </w:rPr>
        <w:t>infiltrare l</w:t>
      </w:r>
      <w:r w:rsidR="00574C06">
        <w:rPr>
          <w:rFonts w:ascii="Times New Roman" w:hAnsi="Times New Roman"/>
          <w:b/>
          <w:sz w:val="24"/>
          <w:szCs w:val="24"/>
        </w:rPr>
        <w:t>’</w:t>
      </w:r>
      <w:r w:rsidR="0022112E" w:rsidRPr="000E3435">
        <w:rPr>
          <w:rFonts w:ascii="Times New Roman" w:hAnsi="Times New Roman"/>
          <w:b/>
          <w:sz w:val="24"/>
          <w:szCs w:val="24"/>
        </w:rPr>
        <w:t>economia</w:t>
      </w:r>
      <w:r w:rsidR="0022112E" w:rsidRPr="000E3435">
        <w:rPr>
          <w:rFonts w:ascii="Times New Roman" w:hAnsi="Times New Roman"/>
          <w:sz w:val="24"/>
          <w:szCs w:val="24"/>
        </w:rPr>
        <w:t xml:space="preserve">. </w:t>
      </w:r>
      <w:r w:rsidR="00C375AE" w:rsidRPr="000E3435">
        <w:rPr>
          <w:rFonts w:ascii="Times New Roman" w:hAnsi="Times New Roman"/>
          <w:sz w:val="24"/>
          <w:szCs w:val="24"/>
        </w:rPr>
        <w:t xml:space="preserve">Sotto questo aspetto </w:t>
      </w:r>
      <w:r w:rsidR="00C375AE" w:rsidRPr="000E3435">
        <w:rPr>
          <w:rFonts w:ascii="Times New Roman" w:hAnsi="Times New Roman"/>
          <w:bCs/>
          <w:sz w:val="24"/>
          <w:szCs w:val="24"/>
        </w:rPr>
        <w:t>la DIA</w:t>
      </w:r>
      <w:r w:rsidR="000262D6" w:rsidRPr="000E3435">
        <w:rPr>
          <w:rFonts w:ascii="Times New Roman" w:hAnsi="Times New Roman"/>
          <w:bCs/>
          <w:sz w:val="24"/>
          <w:szCs w:val="24"/>
        </w:rPr>
        <w:t>,</w:t>
      </w:r>
      <w:r w:rsidR="00C375AE" w:rsidRPr="000E3435">
        <w:rPr>
          <w:rFonts w:ascii="Times New Roman" w:hAnsi="Times New Roman"/>
          <w:bCs/>
          <w:sz w:val="24"/>
          <w:szCs w:val="24"/>
        </w:rPr>
        <w:t xml:space="preserve"> anche nel </w:t>
      </w:r>
      <w:r w:rsidR="000E3435" w:rsidRPr="000E3435">
        <w:rPr>
          <w:rFonts w:ascii="Times New Roman" w:hAnsi="Times New Roman"/>
          <w:bCs/>
          <w:sz w:val="24"/>
          <w:szCs w:val="24"/>
        </w:rPr>
        <w:t xml:space="preserve">primo </w:t>
      </w:r>
      <w:r w:rsidR="00C375AE" w:rsidRPr="000E3435">
        <w:rPr>
          <w:rFonts w:ascii="Times New Roman" w:hAnsi="Times New Roman"/>
          <w:bCs/>
          <w:sz w:val="24"/>
          <w:szCs w:val="24"/>
        </w:rPr>
        <w:t>semestre del 202</w:t>
      </w:r>
      <w:r w:rsidR="000E3435" w:rsidRPr="000E3435">
        <w:rPr>
          <w:rFonts w:ascii="Times New Roman" w:hAnsi="Times New Roman"/>
          <w:bCs/>
          <w:sz w:val="24"/>
          <w:szCs w:val="24"/>
        </w:rPr>
        <w:t>2</w:t>
      </w:r>
      <w:r w:rsidR="000262D6" w:rsidRPr="000E3435">
        <w:rPr>
          <w:rFonts w:ascii="Times New Roman" w:hAnsi="Times New Roman"/>
          <w:bCs/>
          <w:sz w:val="24"/>
          <w:szCs w:val="24"/>
        </w:rPr>
        <w:t>,</w:t>
      </w:r>
      <w:r w:rsidR="00C375AE" w:rsidRPr="000E3435">
        <w:rPr>
          <w:rFonts w:ascii="Times New Roman" w:hAnsi="Times New Roman"/>
          <w:bCs/>
          <w:sz w:val="24"/>
          <w:szCs w:val="24"/>
        </w:rPr>
        <w:t xml:space="preserve"> </w:t>
      </w:r>
      <w:r w:rsidR="000E3435" w:rsidRPr="000E3435">
        <w:rPr>
          <w:rFonts w:ascii="Times New Roman" w:hAnsi="Times New Roman"/>
          <w:bCs/>
          <w:sz w:val="24"/>
          <w:szCs w:val="24"/>
        </w:rPr>
        <w:t xml:space="preserve">ha garantito il </w:t>
      </w:r>
      <w:r w:rsidR="000E3435" w:rsidRPr="000E3435">
        <w:rPr>
          <w:rFonts w:ascii="Times New Roman" w:hAnsi="Times New Roman"/>
          <w:bCs/>
          <w:i/>
          <w:sz w:val="24"/>
          <w:szCs w:val="24"/>
        </w:rPr>
        <w:t>focus</w:t>
      </w:r>
      <w:r w:rsidR="000E3435" w:rsidRPr="000E3435">
        <w:rPr>
          <w:rFonts w:ascii="Times New Roman" w:hAnsi="Times New Roman"/>
          <w:bCs/>
          <w:sz w:val="24"/>
          <w:szCs w:val="24"/>
        </w:rPr>
        <w:t xml:space="preserve"> sulle procedure di affidamento e di esecuzione degli appalti riguardanti le opere pubbliche, in particolare</w:t>
      </w:r>
      <w:r w:rsidR="00F43759">
        <w:rPr>
          <w:rFonts w:ascii="Times New Roman" w:hAnsi="Times New Roman"/>
          <w:bCs/>
          <w:sz w:val="24"/>
          <w:szCs w:val="24"/>
        </w:rPr>
        <w:t>,</w:t>
      </w:r>
      <w:r w:rsidR="000E3435" w:rsidRPr="000E3435">
        <w:rPr>
          <w:rFonts w:ascii="Times New Roman" w:hAnsi="Times New Roman"/>
          <w:bCs/>
          <w:sz w:val="24"/>
          <w:szCs w:val="24"/>
        </w:rPr>
        <w:t xml:space="preserve"> sui grandi interventi connessi con le “</w:t>
      </w:r>
      <w:r w:rsidR="000E3435" w:rsidRPr="000E3435">
        <w:rPr>
          <w:rFonts w:ascii="Times New Roman" w:hAnsi="Times New Roman"/>
          <w:bCs/>
          <w:i/>
          <w:sz w:val="24"/>
          <w:szCs w:val="24"/>
        </w:rPr>
        <w:t>Disposizioni urgenti per la città di Genova”,</w:t>
      </w:r>
      <w:r w:rsidR="000E3435" w:rsidRPr="000E3435">
        <w:rPr>
          <w:rFonts w:ascii="Times New Roman" w:hAnsi="Times New Roman"/>
          <w:bCs/>
          <w:sz w:val="24"/>
          <w:szCs w:val="24"/>
        </w:rPr>
        <w:t xml:space="preserve"> la “</w:t>
      </w:r>
      <w:r w:rsidR="000E3435" w:rsidRPr="000E3435">
        <w:rPr>
          <w:rFonts w:ascii="Times New Roman" w:hAnsi="Times New Roman"/>
          <w:bCs/>
          <w:i/>
          <w:sz w:val="24"/>
          <w:szCs w:val="24"/>
        </w:rPr>
        <w:t xml:space="preserve">Ricostruzione post sisma </w:t>
      </w:r>
      <w:smartTag w:uri="urn:schemas-microsoft-com:office:smarttags" w:element="metricconverter">
        <w:smartTagPr>
          <w:attr w:name="ProductID" w:val="2016”"/>
        </w:smartTagPr>
        <w:r w:rsidR="000E3435" w:rsidRPr="000E3435">
          <w:rPr>
            <w:rFonts w:ascii="Times New Roman" w:hAnsi="Times New Roman"/>
            <w:bCs/>
            <w:i/>
            <w:sz w:val="24"/>
            <w:szCs w:val="24"/>
          </w:rPr>
          <w:t>2016</w:t>
        </w:r>
        <w:r w:rsidR="000E3435" w:rsidRPr="000E3435">
          <w:rPr>
            <w:rFonts w:ascii="Times New Roman" w:hAnsi="Times New Roman"/>
            <w:bCs/>
            <w:sz w:val="24"/>
            <w:szCs w:val="24"/>
          </w:rPr>
          <w:t>”</w:t>
        </w:r>
      </w:smartTag>
      <w:r w:rsidR="000E3435" w:rsidRPr="000E3435">
        <w:rPr>
          <w:rFonts w:ascii="Times New Roman" w:hAnsi="Times New Roman"/>
          <w:bCs/>
          <w:sz w:val="24"/>
          <w:szCs w:val="24"/>
        </w:rPr>
        <w:t xml:space="preserve"> e le cosiddette </w:t>
      </w:r>
      <w:r w:rsidR="000E3435" w:rsidRPr="000E3435">
        <w:rPr>
          <w:rFonts w:ascii="Times New Roman" w:hAnsi="Times New Roman"/>
          <w:bCs/>
          <w:i/>
          <w:sz w:val="24"/>
          <w:szCs w:val="24"/>
        </w:rPr>
        <w:t>“Grandi Opere”</w:t>
      </w:r>
      <w:r w:rsidR="000E3435" w:rsidRPr="000E3435">
        <w:rPr>
          <w:rFonts w:ascii="Times New Roman" w:hAnsi="Times New Roman"/>
          <w:bCs/>
          <w:sz w:val="24"/>
          <w:szCs w:val="24"/>
        </w:rPr>
        <w:t xml:space="preserve">. </w:t>
      </w:r>
    </w:p>
    <w:p w:rsidR="000E3435" w:rsidRPr="000E3435" w:rsidRDefault="000E3435" w:rsidP="00F43759">
      <w:pPr>
        <w:autoSpaceDE w:val="0"/>
        <w:autoSpaceDN w:val="0"/>
        <w:adjustRightInd w:val="0"/>
        <w:spacing w:after="0"/>
        <w:jc w:val="both"/>
        <w:rPr>
          <w:rFonts w:ascii="Times New Roman" w:hAnsi="Times New Roman"/>
          <w:bCs/>
          <w:sz w:val="24"/>
          <w:szCs w:val="24"/>
        </w:rPr>
      </w:pPr>
      <w:r w:rsidRPr="000E3435">
        <w:rPr>
          <w:rFonts w:ascii="Times New Roman" w:hAnsi="Times New Roman"/>
          <w:bCs/>
          <w:sz w:val="24"/>
          <w:szCs w:val="24"/>
        </w:rPr>
        <w:t>L</w:t>
      </w:r>
      <w:r w:rsidR="00574C06">
        <w:rPr>
          <w:rFonts w:ascii="Times New Roman" w:hAnsi="Times New Roman"/>
          <w:bCs/>
          <w:sz w:val="24"/>
          <w:szCs w:val="24"/>
        </w:rPr>
        <w:t>’</w:t>
      </w:r>
      <w:r w:rsidRPr="000E3435">
        <w:rPr>
          <w:rFonts w:ascii="Times New Roman" w:hAnsi="Times New Roman"/>
          <w:bCs/>
          <w:sz w:val="24"/>
          <w:szCs w:val="24"/>
        </w:rPr>
        <w:t xml:space="preserve">attività di controllo </w:t>
      </w:r>
      <w:r w:rsidR="00F43759">
        <w:rPr>
          <w:rFonts w:ascii="Times New Roman" w:hAnsi="Times New Roman"/>
          <w:bCs/>
          <w:sz w:val="24"/>
          <w:szCs w:val="24"/>
        </w:rPr>
        <w:t xml:space="preserve">ha interessato </w:t>
      </w:r>
      <w:r w:rsidRPr="000E3435">
        <w:rPr>
          <w:rFonts w:ascii="Times New Roman" w:hAnsi="Times New Roman"/>
          <w:bCs/>
          <w:sz w:val="24"/>
          <w:szCs w:val="24"/>
        </w:rPr>
        <w:t>anche l</w:t>
      </w:r>
      <w:r w:rsidR="00574C06">
        <w:rPr>
          <w:rFonts w:ascii="Times New Roman" w:hAnsi="Times New Roman"/>
          <w:bCs/>
          <w:sz w:val="24"/>
          <w:szCs w:val="24"/>
        </w:rPr>
        <w:t>’</w:t>
      </w:r>
      <w:r w:rsidRPr="000E3435">
        <w:rPr>
          <w:rFonts w:ascii="Times New Roman" w:hAnsi="Times New Roman"/>
          <w:bCs/>
          <w:sz w:val="24"/>
          <w:szCs w:val="24"/>
        </w:rPr>
        <w:t>assetto delle imprese coinvolte nell</w:t>
      </w:r>
      <w:r w:rsidR="00574C06">
        <w:rPr>
          <w:rFonts w:ascii="Times New Roman" w:hAnsi="Times New Roman"/>
          <w:bCs/>
          <w:sz w:val="24"/>
          <w:szCs w:val="24"/>
        </w:rPr>
        <w:t>’</w:t>
      </w:r>
      <w:r w:rsidRPr="000E3435">
        <w:rPr>
          <w:rFonts w:ascii="Times New Roman" w:hAnsi="Times New Roman"/>
          <w:bCs/>
          <w:sz w:val="24"/>
          <w:szCs w:val="24"/>
        </w:rPr>
        <w:t>esecuzione dei lavori, allo scopo di individuare possibili infiltrazioni, con accertamenti riferiti sia all</w:t>
      </w:r>
      <w:r w:rsidR="00574C06">
        <w:rPr>
          <w:rFonts w:ascii="Times New Roman" w:hAnsi="Times New Roman"/>
          <w:bCs/>
          <w:sz w:val="24"/>
          <w:szCs w:val="24"/>
        </w:rPr>
        <w:t>’</w:t>
      </w:r>
      <w:r w:rsidRPr="000E3435">
        <w:rPr>
          <w:rFonts w:ascii="Times New Roman" w:hAnsi="Times New Roman"/>
          <w:bCs/>
          <w:sz w:val="24"/>
          <w:szCs w:val="24"/>
        </w:rPr>
        <w:t>esecuzione diretta delle opere, sia alle molteplici attività connesse quali ad esempio gli accessi ai cantieri disposti dall</w:t>
      </w:r>
      <w:r w:rsidR="00574C06">
        <w:rPr>
          <w:rFonts w:ascii="Times New Roman" w:hAnsi="Times New Roman"/>
          <w:bCs/>
          <w:sz w:val="24"/>
          <w:szCs w:val="24"/>
        </w:rPr>
        <w:t>’</w:t>
      </w:r>
      <w:r w:rsidRPr="000E3435">
        <w:rPr>
          <w:rFonts w:ascii="Times New Roman" w:hAnsi="Times New Roman"/>
          <w:bCs/>
          <w:sz w:val="24"/>
          <w:szCs w:val="24"/>
        </w:rPr>
        <w:t>Autorità Prefettizia per accertare</w:t>
      </w:r>
      <w:r w:rsidR="00F43759">
        <w:rPr>
          <w:rFonts w:ascii="Times New Roman" w:hAnsi="Times New Roman"/>
          <w:bCs/>
          <w:sz w:val="24"/>
          <w:szCs w:val="24"/>
        </w:rPr>
        <w:t>,</w:t>
      </w:r>
      <w:r w:rsidRPr="000E3435">
        <w:rPr>
          <w:rFonts w:ascii="Times New Roman" w:hAnsi="Times New Roman"/>
          <w:bCs/>
          <w:sz w:val="24"/>
          <w:szCs w:val="24"/>
        </w:rPr>
        <w:t xml:space="preserve"> direttamente sul posto</w:t>
      </w:r>
      <w:r w:rsidR="00F43759">
        <w:rPr>
          <w:rFonts w:ascii="Times New Roman" w:hAnsi="Times New Roman"/>
          <w:bCs/>
          <w:sz w:val="24"/>
          <w:szCs w:val="24"/>
        </w:rPr>
        <w:t>,</w:t>
      </w:r>
      <w:r w:rsidRPr="000E3435">
        <w:rPr>
          <w:rFonts w:ascii="Times New Roman" w:hAnsi="Times New Roman"/>
          <w:bCs/>
          <w:sz w:val="24"/>
          <w:szCs w:val="24"/>
        </w:rPr>
        <w:t xml:space="preserve"> eventuali anomalie riguardanti la manovalanza.</w:t>
      </w:r>
    </w:p>
    <w:p w:rsidR="000E3435" w:rsidRPr="000E3435" w:rsidRDefault="000E3435" w:rsidP="00F43759">
      <w:pPr>
        <w:autoSpaceDE w:val="0"/>
        <w:autoSpaceDN w:val="0"/>
        <w:adjustRightInd w:val="0"/>
        <w:spacing w:after="240"/>
        <w:jc w:val="both"/>
        <w:rPr>
          <w:rFonts w:ascii="Times New Roman" w:hAnsi="Times New Roman"/>
          <w:bCs/>
          <w:sz w:val="24"/>
          <w:szCs w:val="24"/>
        </w:rPr>
      </w:pPr>
      <w:r w:rsidRPr="000E3435">
        <w:rPr>
          <w:rFonts w:ascii="Times New Roman" w:hAnsi="Times New Roman"/>
          <w:sz w:val="24"/>
          <w:szCs w:val="24"/>
        </w:rPr>
        <w:t>Al riguardo</w:t>
      </w:r>
      <w:r w:rsidR="00F43759">
        <w:rPr>
          <w:rFonts w:ascii="Times New Roman" w:hAnsi="Times New Roman"/>
          <w:sz w:val="24"/>
          <w:szCs w:val="24"/>
        </w:rPr>
        <w:t>,</w:t>
      </w:r>
      <w:r w:rsidRPr="000E3435">
        <w:rPr>
          <w:rFonts w:ascii="Times New Roman" w:hAnsi="Times New Roman"/>
          <w:sz w:val="24"/>
          <w:szCs w:val="24"/>
        </w:rPr>
        <w:t xml:space="preserve"> sono stati portati a termine </w:t>
      </w:r>
      <w:r w:rsidRPr="000E3435">
        <w:rPr>
          <w:rFonts w:ascii="Times New Roman" w:hAnsi="Times New Roman"/>
          <w:b/>
          <w:bCs/>
          <w:sz w:val="24"/>
          <w:szCs w:val="24"/>
        </w:rPr>
        <w:t>615</w:t>
      </w:r>
      <w:r w:rsidRPr="000E3435">
        <w:rPr>
          <w:rFonts w:ascii="Times New Roman" w:hAnsi="Times New Roman"/>
          <w:b/>
          <w:bCs/>
          <w:i/>
          <w:sz w:val="24"/>
          <w:szCs w:val="24"/>
        </w:rPr>
        <w:t xml:space="preserve"> </w:t>
      </w:r>
      <w:r w:rsidRPr="000E3435">
        <w:rPr>
          <w:rFonts w:ascii="Times New Roman" w:hAnsi="Times New Roman"/>
          <w:sz w:val="24"/>
          <w:szCs w:val="24"/>
        </w:rPr>
        <w:t xml:space="preserve">monitoraggi nei confronti di altrettante imprese, meglio dettagliati nella sottostante tabella </w:t>
      </w:r>
      <w:r w:rsidRPr="000E3435">
        <w:rPr>
          <w:rFonts w:ascii="Times New Roman" w:hAnsi="Times New Roman"/>
          <w:bCs/>
          <w:sz w:val="24"/>
          <w:szCs w:val="24"/>
        </w:rPr>
        <w:t>che ne riassume i risultati per macro-aree geografiche</w:t>
      </w:r>
      <w:r w:rsidRPr="000E3435">
        <w:rPr>
          <w:rFonts w:ascii="Times New Roman" w:hAnsi="Times New Roman"/>
          <w:sz w:val="24"/>
          <w:szCs w:val="24"/>
        </w:rPr>
        <w:t>.</w:t>
      </w:r>
    </w:p>
    <w:tbl>
      <w:tblPr>
        <w:tblW w:w="6347" w:type="dxa"/>
        <w:jc w:val="center"/>
        <w:tblCellMar>
          <w:left w:w="70" w:type="dxa"/>
          <w:right w:w="70" w:type="dxa"/>
        </w:tblCellMar>
        <w:tblLook w:val="00A0" w:firstRow="1" w:lastRow="0" w:firstColumn="1" w:lastColumn="0" w:noHBand="0" w:noVBand="0"/>
      </w:tblPr>
      <w:tblGrid>
        <w:gridCol w:w="1533"/>
        <w:gridCol w:w="2407"/>
        <w:gridCol w:w="2407"/>
      </w:tblGrid>
      <w:tr w:rsidR="000E3435" w:rsidRPr="000E3435" w:rsidTr="0004682F">
        <w:trPr>
          <w:trHeight w:val="315"/>
          <w:jc w:val="center"/>
        </w:trPr>
        <w:tc>
          <w:tcPr>
            <w:tcW w:w="1533" w:type="dxa"/>
            <w:vMerge w:val="restart"/>
            <w:tcBorders>
              <w:top w:val="single" w:sz="4" w:space="0" w:color="auto"/>
              <w:left w:val="single" w:sz="4" w:space="0" w:color="auto"/>
              <w:right w:val="single" w:sz="4" w:space="0" w:color="auto"/>
            </w:tcBorders>
            <w:shd w:val="clear" w:color="auto" w:fill="BDD6EE"/>
            <w:vAlign w:val="center"/>
          </w:tcPr>
          <w:p w:rsidR="000E3435" w:rsidRPr="000E3435" w:rsidRDefault="000E3435" w:rsidP="000E3435">
            <w:pPr>
              <w:spacing w:after="0" w:line="240" w:lineRule="auto"/>
              <w:rPr>
                <w:rFonts w:ascii="Times New Roman" w:hAnsi="Times New Roman"/>
                <w:b/>
                <w:sz w:val="24"/>
                <w:szCs w:val="24"/>
              </w:rPr>
            </w:pPr>
            <w:r w:rsidRPr="000E3435">
              <w:rPr>
                <w:rFonts w:ascii="Times New Roman" w:hAnsi="Times New Roman"/>
                <w:sz w:val="24"/>
                <w:szCs w:val="24"/>
              </w:rPr>
              <w:lastRenderedPageBreak/>
              <w:br w:type="page"/>
            </w:r>
            <w:r w:rsidRPr="000E3435">
              <w:rPr>
                <w:rFonts w:ascii="Times New Roman" w:hAnsi="Times New Roman"/>
                <w:b/>
                <w:sz w:val="24"/>
                <w:szCs w:val="24"/>
              </w:rPr>
              <w:t>AREA</w:t>
            </w:r>
          </w:p>
        </w:tc>
        <w:tc>
          <w:tcPr>
            <w:tcW w:w="4814" w:type="dxa"/>
            <w:gridSpan w:val="2"/>
            <w:tcBorders>
              <w:top w:val="single" w:sz="4" w:space="0" w:color="auto"/>
              <w:left w:val="single" w:sz="4" w:space="0" w:color="auto"/>
              <w:right w:val="single" w:sz="4" w:space="0" w:color="auto"/>
            </w:tcBorders>
            <w:shd w:val="clear" w:color="auto" w:fill="BDD6EE"/>
            <w:vAlign w:val="center"/>
          </w:tcPr>
          <w:p w:rsidR="000E3435" w:rsidRPr="000E3435" w:rsidRDefault="000E3435" w:rsidP="000E3435">
            <w:pPr>
              <w:spacing w:after="0" w:line="240" w:lineRule="auto"/>
              <w:jc w:val="center"/>
              <w:rPr>
                <w:rFonts w:ascii="Times New Roman" w:hAnsi="Times New Roman"/>
                <w:b/>
                <w:sz w:val="24"/>
                <w:szCs w:val="24"/>
              </w:rPr>
            </w:pPr>
            <w:r w:rsidRPr="000E3435">
              <w:rPr>
                <w:rFonts w:ascii="Times New Roman" w:hAnsi="Times New Roman"/>
                <w:b/>
                <w:sz w:val="24"/>
                <w:szCs w:val="24"/>
              </w:rPr>
              <w:t>I SEMESTRE 2022</w:t>
            </w:r>
          </w:p>
        </w:tc>
      </w:tr>
      <w:tr w:rsidR="000E3435" w:rsidRPr="000E3435" w:rsidTr="0004682F">
        <w:trPr>
          <w:trHeight w:val="315"/>
          <w:jc w:val="center"/>
        </w:trPr>
        <w:tc>
          <w:tcPr>
            <w:tcW w:w="1533" w:type="dxa"/>
            <w:vMerge/>
            <w:tcBorders>
              <w:left w:val="single" w:sz="4" w:space="0" w:color="auto"/>
              <w:right w:val="single" w:sz="4" w:space="0" w:color="auto"/>
            </w:tcBorders>
            <w:shd w:val="clear" w:color="auto" w:fill="BDD6EE"/>
            <w:vAlign w:val="center"/>
          </w:tcPr>
          <w:p w:rsidR="000E3435" w:rsidRPr="000E3435" w:rsidRDefault="000E3435" w:rsidP="000E3435">
            <w:pPr>
              <w:spacing w:after="0" w:line="240" w:lineRule="auto"/>
              <w:rPr>
                <w:rFonts w:ascii="Times New Roman" w:hAnsi="Times New Roman"/>
                <w:sz w:val="24"/>
                <w:szCs w:val="24"/>
              </w:rPr>
            </w:pPr>
          </w:p>
        </w:tc>
        <w:tc>
          <w:tcPr>
            <w:tcW w:w="2407" w:type="dxa"/>
            <w:tcBorders>
              <w:top w:val="single" w:sz="4" w:space="0" w:color="auto"/>
              <w:left w:val="single" w:sz="4" w:space="0" w:color="auto"/>
              <w:right w:val="single" w:sz="4" w:space="0" w:color="auto"/>
            </w:tcBorders>
            <w:shd w:val="clear" w:color="auto" w:fill="BDD6EE"/>
            <w:vAlign w:val="center"/>
          </w:tcPr>
          <w:p w:rsidR="000E3435" w:rsidRPr="000E3435" w:rsidRDefault="000E3435" w:rsidP="000E3435">
            <w:pPr>
              <w:spacing w:after="0" w:line="240" w:lineRule="auto"/>
              <w:jc w:val="center"/>
              <w:rPr>
                <w:rFonts w:ascii="Times New Roman" w:hAnsi="Times New Roman"/>
                <w:b/>
                <w:sz w:val="24"/>
                <w:szCs w:val="24"/>
              </w:rPr>
            </w:pPr>
            <w:r w:rsidRPr="000E3435">
              <w:rPr>
                <w:rFonts w:ascii="Times New Roman" w:hAnsi="Times New Roman"/>
                <w:b/>
                <w:sz w:val="24"/>
                <w:szCs w:val="24"/>
              </w:rPr>
              <w:t>IMPRESE</w:t>
            </w:r>
          </w:p>
        </w:tc>
        <w:tc>
          <w:tcPr>
            <w:tcW w:w="2407" w:type="dxa"/>
            <w:tcBorders>
              <w:top w:val="single" w:sz="4" w:space="0" w:color="auto"/>
              <w:left w:val="single" w:sz="4" w:space="0" w:color="auto"/>
              <w:right w:val="single" w:sz="4" w:space="0" w:color="auto"/>
            </w:tcBorders>
            <w:shd w:val="clear" w:color="auto" w:fill="BDD6EE"/>
            <w:vAlign w:val="center"/>
          </w:tcPr>
          <w:p w:rsidR="000E3435" w:rsidRPr="000E3435" w:rsidRDefault="000E3435" w:rsidP="000E3435">
            <w:pPr>
              <w:spacing w:after="0" w:line="240" w:lineRule="auto"/>
              <w:jc w:val="center"/>
              <w:rPr>
                <w:rFonts w:ascii="Times New Roman" w:hAnsi="Times New Roman"/>
                <w:b/>
                <w:sz w:val="24"/>
                <w:szCs w:val="24"/>
              </w:rPr>
            </w:pPr>
            <w:r w:rsidRPr="000E3435">
              <w:rPr>
                <w:rFonts w:ascii="Times New Roman" w:hAnsi="Times New Roman"/>
                <w:b/>
                <w:sz w:val="24"/>
                <w:szCs w:val="24"/>
              </w:rPr>
              <w:t>PERSONE</w:t>
            </w:r>
          </w:p>
        </w:tc>
      </w:tr>
      <w:tr w:rsidR="000E3435" w:rsidRPr="000E3435" w:rsidTr="0004682F">
        <w:trPr>
          <w:trHeight w:val="300"/>
          <w:jc w:val="center"/>
        </w:trPr>
        <w:tc>
          <w:tcPr>
            <w:tcW w:w="1533" w:type="dxa"/>
            <w:tcBorders>
              <w:top w:val="single" w:sz="4" w:space="0" w:color="auto"/>
              <w:left w:val="single" w:sz="4" w:space="0" w:color="auto"/>
              <w:bottom w:val="single" w:sz="4" w:space="0" w:color="auto"/>
              <w:right w:val="single" w:sz="4" w:space="0" w:color="auto"/>
            </w:tcBorders>
            <w:vAlign w:val="center"/>
          </w:tcPr>
          <w:p w:rsidR="000E3435" w:rsidRPr="000E3435" w:rsidRDefault="000E3435" w:rsidP="000E3435">
            <w:pPr>
              <w:spacing w:after="0" w:line="240" w:lineRule="auto"/>
              <w:rPr>
                <w:rFonts w:ascii="Times New Roman" w:hAnsi="Times New Roman"/>
                <w:b/>
                <w:sz w:val="24"/>
                <w:szCs w:val="24"/>
              </w:rPr>
            </w:pPr>
            <w:r w:rsidRPr="000E3435">
              <w:rPr>
                <w:rFonts w:ascii="Times New Roman" w:hAnsi="Times New Roman"/>
                <w:b/>
                <w:sz w:val="24"/>
                <w:szCs w:val="24"/>
              </w:rPr>
              <w:t>Nord</w:t>
            </w:r>
          </w:p>
        </w:tc>
        <w:tc>
          <w:tcPr>
            <w:tcW w:w="2407" w:type="dxa"/>
            <w:tcBorders>
              <w:top w:val="single" w:sz="4" w:space="0" w:color="auto"/>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79</w:t>
            </w:r>
          </w:p>
        </w:tc>
        <w:tc>
          <w:tcPr>
            <w:tcW w:w="2407" w:type="dxa"/>
            <w:tcBorders>
              <w:top w:val="single" w:sz="4" w:space="0" w:color="auto"/>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2.057</w:t>
            </w:r>
          </w:p>
        </w:tc>
      </w:tr>
      <w:tr w:rsidR="000E3435" w:rsidRPr="000E3435" w:rsidTr="0004682F">
        <w:trPr>
          <w:trHeight w:val="300"/>
          <w:jc w:val="center"/>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rsidR="000E3435" w:rsidRPr="000E3435" w:rsidRDefault="000E3435" w:rsidP="000E3435">
            <w:pPr>
              <w:spacing w:after="0" w:line="240" w:lineRule="auto"/>
              <w:rPr>
                <w:rFonts w:ascii="Times New Roman" w:hAnsi="Times New Roman"/>
                <w:b/>
                <w:sz w:val="24"/>
                <w:szCs w:val="24"/>
              </w:rPr>
            </w:pPr>
            <w:r w:rsidRPr="000E3435">
              <w:rPr>
                <w:rFonts w:ascii="Times New Roman" w:hAnsi="Times New Roman"/>
                <w:b/>
                <w:sz w:val="24"/>
                <w:szCs w:val="24"/>
              </w:rPr>
              <w:t>Centro</w:t>
            </w:r>
          </w:p>
        </w:tc>
        <w:tc>
          <w:tcPr>
            <w:tcW w:w="2407" w:type="dxa"/>
            <w:tcBorders>
              <w:top w:val="single" w:sz="4" w:space="0" w:color="000000"/>
              <w:left w:val="single" w:sz="4" w:space="0" w:color="auto"/>
              <w:bottom w:val="single" w:sz="4" w:space="0" w:color="000000"/>
              <w:right w:val="single" w:sz="4" w:space="0" w:color="000000"/>
            </w:tcBorders>
            <w:shd w:val="clear" w:color="auto" w:fill="F2F2F2"/>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32</w:t>
            </w:r>
          </w:p>
        </w:tc>
        <w:tc>
          <w:tcPr>
            <w:tcW w:w="2407" w:type="dxa"/>
            <w:tcBorders>
              <w:top w:val="single" w:sz="4" w:space="0" w:color="000000"/>
              <w:left w:val="single" w:sz="4" w:space="0" w:color="auto"/>
              <w:bottom w:val="single" w:sz="4" w:space="0" w:color="000000"/>
              <w:right w:val="single" w:sz="4" w:space="0" w:color="000000"/>
            </w:tcBorders>
            <w:shd w:val="clear" w:color="auto" w:fill="F2F2F2"/>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123</w:t>
            </w:r>
          </w:p>
        </w:tc>
      </w:tr>
      <w:tr w:rsidR="000E3435" w:rsidRPr="000E3435" w:rsidTr="0004682F">
        <w:trPr>
          <w:trHeight w:val="300"/>
          <w:jc w:val="center"/>
        </w:trPr>
        <w:tc>
          <w:tcPr>
            <w:tcW w:w="1533" w:type="dxa"/>
            <w:tcBorders>
              <w:top w:val="single" w:sz="4" w:space="0" w:color="auto"/>
              <w:left w:val="single" w:sz="4" w:space="0" w:color="auto"/>
              <w:bottom w:val="single" w:sz="4" w:space="0" w:color="auto"/>
              <w:right w:val="single" w:sz="4" w:space="0" w:color="auto"/>
            </w:tcBorders>
            <w:vAlign w:val="center"/>
          </w:tcPr>
          <w:p w:rsidR="000E3435" w:rsidRPr="000E3435" w:rsidRDefault="000E3435" w:rsidP="000E3435">
            <w:pPr>
              <w:spacing w:after="0" w:line="240" w:lineRule="auto"/>
              <w:rPr>
                <w:rFonts w:ascii="Times New Roman" w:hAnsi="Times New Roman"/>
                <w:b/>
                <w:sz w:val="24"/>
                <w:szCs w:val="24"/>
              </w:rPr>
            </w:pPr>
            <w:r w:rsidRPr="000E3435">
              <w:rPr>
                <w:rFonts w:ascii="Times New Roman" w:hAnsi="Times New Roman"/>
                <w:b/>
                <w:sz w:val="24"/>
                <w:szCs w:val="24"/>
              </w:rPr>
              <w:t>Sud</w:t>
            </w:r>
          </w:p>
        </w:tc>
        <w:tc>
          <w:tcPr>
            <w:tcW w:w="2407" w:type="dxa"/>
            <w:tcBorders>
              <w:top w:val="single" w:sz="4" w:space="0" w:color="000000"/>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504</w:t>
            </w:r>
          </w:p>
        </w:tc>
        <w:tc>
          <w:tcPr>
            <w:tcW w:w="2407" w:type="dxa"/>
            <w:tcBorders>
              <w:top w:val="single" w:sz="4" w:space="0" w:color="000000"/>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3.767</w:t>
            </w:r>
          </w:p>
        </w:tc>
      </w:tr>
      <w:tr w:rsidR="000E3435" w:rsidRPr="000E3435" w:rsidTr="0004682F">
        <w:trPr>
          <w:trHeight w:val="300"/>
          <w:jc w:val="center"/>
        </w:trPr>
        <w:tc>
          <w:tcPr>
            <w:tcW w:w="1533" w:type="dxa"/>
            <w:tcBorders>
              <w:top w:val="single" w:sz="4" w:space="0" w:color="auto"/>
              <w:left w:val="single" w:sz="4" w:space="0" w:color="auto"/>
              <w:bottom w:val="single" w:sz="4" w:space="0" w:color="auto"/>
              <w:right w:val="single" w:sz="4" w:space="0" w:color="auto"/>
            </w:tcBorders>
            <w:vAlign w:val="center"/>
          </w:tcPr>
          <w:p w:rsidR="000E3435" w:rsidRPr="000E3435" w:rsidRDefault="000E3435" w:rsidP="000E3435">
            <w:pPr>
              <w:spacing w:after="0" w:line="240" w:lineRule="auto"/>
              <w:rPr>
                <w:rFonts w:ascii="Times New Roman" w:hAnsi="Times New Roman"/>
                <w:b/>
                <w:sz w:val="24"/>
                <w:szCs w:val="24"/>
              </w:rPr>
            </w:pPr>
            <w:r w:rsidRPr="000E3435">
              <w:rPr>
                <w:rFonts w:ascii="Times New Roman" w:hAnsi="Times New Roman"/>
                <w:b/>
                <w:sz w:val="24"/>
                <w:szCs w:val="24"/>
              </w:rPr>
              <w:t>Estero</w:t>
            </w:r>
          </w:p>
        </w:tc>
        <w:tc>
          <w:tcPr>
            <w:tcW w:w="2407" w:type="dxa"/>
            <w:tcBorders>
              <w:top w:val="single" w:sz="4" w:space="0" w:color="000000"/>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0</w:t>
            </w:r>
          </w:p>
        </w:tc>
        <w:tc>
          <w:tcPr>
            <w:tcW w:w="2407" w:type="dxa"/>
            <w:tcBorders>
              <w:top w:val="single" w:sz="4" w:space="0" w:color="000000"/>
              <w:left w:val="single" w:sz="4" w:space="0" w:color="auto"/>
              <w:bottom w:val="single" w:sz="4" w:space="0" w:color="000000"/>
              <w:right w:val="single" w:sz="4" w:space="0" w:color="000000"/>
            </w:tcBorders>
            <w:vAlign w:val="center"/>
          </w:tcPr>
          <w:p w:rsidR="000E3435" w:rsidRPr="000E3435" w:rsidRDefault="000E3435" w:rsidP="000E3435">
            <w:pPr>
              <w:spacing w:after="0" w:line="240" w:lineRule="auto"/>
              <w:jc w:val="center"/>
              <w:rPr>
                <w:rFonts w:ascii="Times New Roman" w:hAnsi="Times New Roman"/>
                <w:sz w:val="24"/>
                <w:szCs w:val="24"/>
              </w:rPr>
            </w:pPr>
            <w:r w:rsidRPr="000E3435">
              <w:rPr>
                <w:rFonts w:ascii="Times New Roman" w:hAnsi="Times New Roman"/>
                <w:sz w:val="24"/>
                <w:szCs w:val="24"/>
              </w:rPr>
              <w:t>0</w:t>
            </w:r>
          </w:p>
        </w:tc>
      </w:tr>
      <w:tr w:rsidR="000E3435" w:rsidRPr="000E3435" w:rsidTr="0004682F">
        <w:trPr>
          <w:trHeight w:val="363"/>
          <w:jc w:val="center"/>
        </w:trPr>
        <w:tc>
          <w:tcPr>
            <w:tcW w:w="1533" w:type="dxa"/>
            <w:tcBorders>
              <w:top w:val="single" w:sz="4" w:space="0" w:color="auto"/>
              <w:left w:val="single" w:sz="4" w:space="0" w:color="auto"/>
              <w:bottom w:val="single" w:sz="4" w:space="0" w:color="auto"/>
              <w:right w:val="single" w:sz="4" w:space="0" w:color="auto"/>
            </w:tcBorders>
            <w:shd w:val="clear" w:color="auto" w:fill="BDD6EE"/>
            <w:vAlign w:val="center"/>
          </w:tcPr>
          <w:p w:rsidR="000E3435" w:rsidRPr="000E3435" w:rsidRDefault="000E3435" w:rsidP="000E3435">
            <w:pPr>
              <w:spacing w:after="0" w:line="240" w:lineRule="auto"/>
              <w:rPr>
                <w:rFonts w:ascii="Times New Roman" w:hAnsi="Times New Roman"/>
                <w:b/>
                <w:i/>
                <w:sz w:val="24"/>
                <w:szCs w:val="24"/>
              </w:rPr>
            </w:pPr>
            <w:r w:rsidRPr="000E3435">
              <w:rPr>
                <w:rFonts w:ascii="Times New Roman" w:hAnsi="Times New Roman"/>
                <w:b/>
                <w:i/>
                <w:sz w:val="24"/>
                <w:szCs w:val="24"/>
              </w:rPr>
              <w:t>TOTALE</w:t>
            </w:r>
          </w:p>
        </w:tc>
        <w:tc>
          <w:tcPr>
            <w:tcW w:w="2407" w:type="dxa"/>
            <w:tcBorders>
              <w:top w:val="single" w:sz="4" w:space="0" w:color="000000"/>
              <w:left w:val="single" w:sz="4" w:space="0" w:color="auto"/>
              <w:bottom w:val="single" w:sz="4" w:space="0" w:color="000000"/>
              <w:right w:val="single" w:sz="4" w:space="0" w:color="000000"/>
            </w:tcBorders>
            <w:shd w:val="clear" w:color="auto" w:fill="BDD6EE"/>
            <w:vAlign w:val="center"/>
          </w:tcPr>
          <w:p w:rsidR="000E3435" w:rsidRPr="000E3435" w:rsidRDefault="000E3435" w:rsidP="000E3435">
            <w:pPr>
              <w:spacing w:after="0" w:line="240" w:lineRule="auto"/>
              <w:jc w:val="center"/>
              <w:rPr>
                <w:rFonts w:ascii="Times New Roman" w:hAnsi="Times New Roman"/>
                <w:b/>
                <w:i/>
                <w:sz w:val="24"/>
                <w:szCs w:val="24"/>
              </w:rPr>
            </w:pPr>
            <w:r w:rsidRPr="000E3435">
              <w:rPr>
                <w:rFonts w:ascii="Times New Roman" w:hAnsi="Times New Roman"/>
                <w:b/>
                <w:i/>
                <w:sz w:val="24"/>
                <w:szCs w:val="24"/>
              </w:rPr>
              <w:t>615</w:t>
            </w:r>
          </w:p>
        </w:tc>
        <w:tc>
          <w:tcPr>
            <w:tcW w:w="2407" w:type="dxa"/>
            <w:tcBorders>
              <w:top w:val="single" w:sz="4" w:space="0" w:color="000000"/>
              <w:left w:val="single" w:sz="4" w:space="0" w:color="auto"/>
              <w:bottom w:val="single" w:sz="4" w:space="0" w:color="000000"/>
              <w:right w:val="single" w:sz="4" w:space="0" w:color="000000"/>
            </w:tcBorders>
            <w:shd w:val="clear" w:color="auto" w:fill="BDD6EE"/>
            <w:vAlign w:val="center"/>
          </w:tcPr>
          <w:p w:rsidR="000E3435" w:rsidRPr="000E3435" w:rsidRDefault="000E3435" w:rsidP="000E3435">
            <w:pPr>
              <w:spacing w:after="0" w:line="240" w:lineRule="auto"/>
              <w:jc w:val="center"/>
              <w:rPr>
                <w:rFonts w:ascii="Times New Roman" w:hAnsi="Times New Roman"/>
                <w:b/>
                <w:i/>
                <w:sz w:val="24"/>
                <w:szCs w:val="24"/>
              </w:rPr>
            </w:pPr>
            <w:r w:rsidRPr="000E3435">
              <w:rPr>
                <w:rFonts w:ascii="Times New Roman" w:hAnsi="Times New Roman"/>
                <w:b/>
                <w:i/>
                <w:sz w:val="24"/>
                <w:szCs w:val="24"/>
              </w:rPr>
              <w:t>5.947</w:t>
            </w:r>
          </w:p>
        </w:tc>
      </w:tr>
    </w:tbl>
    <w:p w:rsidR="000E3435" w:rsidRPr="000E3435" w:rsidRDefault="000E3435" w:rsidP="000E3435">
      <w:pPr>
        <w:autoSpaceDE w:val="0"/>
        <w:autoSpaceDN w:val="0"/>
        <w:adjustRightInd w:val="0"/>
        <w:spacing w:after="120"/>
        <w:jc w:val="both"/>
        <w:rPr>
          <w:rFonts w:ascii="Times New Roman" w:hAnsi="Times New Roman"/>
          <w:bCs/>
          <w:sz w:val="24"/>
          <w:szCs w:val="24"/>
          <w:highlight w:val="yellow"/>
        </w:rPr>
      </w:pPr>
    </w:p>
    <w:p w:rsidR="00DD3CFA" w:rsidRPr="00B069A6" w:rsidRDefault="00B24223" w:rsidP="0039708E">
      <w:pPr>
        <w:autoSpaceDE w:val="0"/>
        <w:autoSpaceDN w:val="0"/>
        <w:adjustRightInd w:val="0"/>
        <w:spacing w:before="120" w:after="0"/>
        <w:jc w:val="both"/>
        <w:rPr>
          <w:rFonts w:ascii="Times New Roman" w:hAnsi="Times New Roman"/>
          <w:bCs/>
          <w:sz w:val="24"/>
          <w:szCs w:val="24"/>
        </w:rPr>
      </w:pPr>
      <w:r w:rsidRPr="00B069A6">
        <w:rPr>
          <w:rFonts w:ascii="Times New Roman" w:hAnsi="Times New Roman"/>
          <w:bCs/>
          <w:sz w:val="24"/>
          <w:szCs w:val="24"/>
        </w:rPr>
        <w:t xml:space="preserve">Nel quadro delle attività finalizzate alla </w:t>
      </w:r>
      <w:r w:rsidRPr="00B069A6">
        <w:rPr>
          <w:rFonts w:ascii="Times New Roman" w:hAnsi="Times New Roman"/>
          <w:b/>
          <w:bCs/>
          <w:sz w:val="24"/>
          <w:szCs w:val="24"/>
        </w:rPr>
        <w:t>prevenzione dell</w:t>
      </w:r>
      <w:r w:rsidR="00574C06">
        <w:rPr>
          <w:rFonts w:ascii="Times New Roman" w:hAnsi="Times New Roman"/>
          <w:b/>
          <w:bCs/>
          <w:sz w:val="24"/>
          <w:szCs w:val="24"/>
        </w:rPr>
        <w:t>’</w:t>
      </w:r>
      <w:r w:rsidRPr="00B069A6">
        <w:rPr>
          <w:rFonts w:ascii="Times New Roman" w:hAnsi="Times New Roman"/>
          <w:b/>
          <w:bCs/>
          <w:sz w:val="24"/>
          <w:szCs w:val="24"/>
        </w:rPr>
        <w:t xml:space="preserve">uso del sistema finanziario a scopo di riciclaggio </w:t>
      </w:r>
      <w:r w:rsidRPr="00B069A6">
        <w:rPr>
          <w:rFonts w:ascii="Times New Roman" w:hAnsi="Times New Roman"/>
          <w:bCs/>
          <w:sz w:val="24"/>
          <w:szCs w:val="24"/>
        </w:rPr>
        <w:t xml:space="preserve">dei proventi di attività criminosa, il </w:t>
      </w:r>
      <w:r w:rsidR="00F43759" w:rsidRPr="00B069A6">
        <w:rPr>
          <w:rFonts w:ascii="Times New Roman" w:hAnsi="Times New Roman"/>
          <w:bCs/>
          <w:sz w:val="24"/>
          <w:szCs w:val="24"/>
        </w:rPr>
        <w:t>D</w:t>
      </w:r>
      <w:r w:rsidRPr="00B069A6">
        <w:rPr>
          <w:rFonts w:ascii="Times New Roman" w:hAnsi="Times New Roman"/>
          <w:bCs/>
          <w:sz w:val="24"/>
          <w:szCs w:val="24"/>
        </w:rPr>
        <w:t>.</w:t>
      </w:r>
      <w:r w:rsidR="00F43759" w:rsidRPr="00B069A6">
        <w:rPr>
          <w:rFonts w:ascii="Times New Roman" w:hAnsi="Times New Roman"/>
          <w:bCs/>
          <w:sz w:val="24"/>
          <w:szCs w:val="24"/>
        </w:rPr>
        <w:t>Lgs</w:t>
      </w:r>
      <w:r w:rsidRPr="00B069A6">
        <w:rPr>
          <w:rFonts w:ascii="Times New Roman" w:hAnsi="Times New Roman"/>
          <w:bCs/>
          <w:sz w:val="24"/>
          <w:szCs w:val="24"/>
        </w:rPr>
        <w:t xml:space="preserve">. n. 231 del 21 novembre 2007 </w:t>
      </w:r>
      <w:r w:rsidR="00DD3CFA" w:rsidRPr="00B069A6">
        <w:rPr>
          <w:rFonts w:ascii="Times New Roman" w:hAnsi="Times New Roman"/>
          <w:bCs/>
          <w:sz w:val="24"/>
          <w:szCs w:val="24"/>
        </w:rPr>
        <w:t>assegna  alla DIA il potere di accertare le violazioni degli obblighi disciplinati dallo stesso decreto ed il compito di effettuare gli approfondimenti investigativi attinenti alla criminalità organizzata, alle informazioni ricevute nell</w:t>
      </w:r>
      <w:r w:rsidR="00574C06">
        <w:rPr>
          <w:rFonts w:ascii="Times New Roman" w:hAnsi="Times New Roman"/>
          <w:bCs/>
          <w:sz w:val="24"/>
          <w:szCs w:val="24"/>
        </w:rPr>
        <w:t>’</w:t>
      </w:r>
      <w:r w:rsidR="00DD3CFA" w:rsidRPr="00B069A6">
        <w:rPr>
          <w:rFonts w:ascii="Times New Roman" w:hAnsi="Times New Roman"/>
          <w:bCs/>
          <w:sz w:val="24"/>
          <w:szCs w:val="24"/>
        </w:rPr>
        <w:t xml:space="preserve">ambito della cooperazione internazionale e alle segnalazioni di operazioni sospette-SOS trasmesse dalla </w:t>
      </w:r>
      <w:r w:rsidR="00DD3CFA" w:rsidRPr="00B069A6">
        <w:rPr>
          <w:rFonts w:ascii="Times New Roman" w:hAnsi="Times New Roman"/>
          <w:bCs/>
          <w:i/>
          <w:sz w:val="24"/>
          <w:szCs w:val="24"/>
        </w:rPr>
        <w:t>Unità di Informazione Finanziaria per l</w:t>
      </w:r>
      <w:r w:rsidR="00574C06">
        <w:rPr>
          <w:rFonts w:ascii="Times New Roman" w:hAnsi="Times New Roman"/>
          <w:bCs/>
          <w:i/>
          <w:sz w:val="24"/>
          <w:szCs w:val="24"/>
        </w:rPr>
        <w:t>’</w:t>
      </w:r>
      <w:r w:rsidR="00DD3CFA" w:rsidRPr="00B069A6">
        <w:rPr>
          <w:rFonts w:ascii="Times New Roman" w:hAnsi="Times New Roman"/>
          <w:bCs/>
          <w:i/>
          <w:sz w:val="24"/>
          <w:szCs w:val="24"/>
        </w:rPr>
        <w:t>Italia</w:t>
      </w:r>
      <w:r w:rsidR="00DD3CFA" w:rsidRPr="00B069A6">
        <w:rPr>
          <w:rFonts w:ascii="Times New Roman" w:hAnsi="Times New Roman"/>
          <w:bCs/>
          <w:sz w:val="24"/>
          <w:szCs w:val="24"/>
        </w:rPr>
        <w:t>.</w:t>
      </w:r>
    </w:p>
    <w:p w:rsidR="00B069A6" w:rsidRPr="00B069A6" w:rsidRDefault="00B069A6" w:rsidP="0039708E">
      <w:pPr>
        <w:autoSpaceDE w:val="0"/>
        <w:autoSpaceDN w:val="0"/>
        <w:adjustRightInd w:val="0"/>
        <w:spacing w:after="0"/>
        <w:jc w:val="both"/>
        <w:rPr>
          <w:rFonts w:ascii="Times New Roman" w:hAnsi="Times New Roman"/>
          <w:color w:val="000000" w:themeColor="text1"/>
          <w:sz w:val="24"/>
          <w:szCs w:val="24"/>
        </w:rPr>
      </w:pPr>
      <w:r w:rsidRPr="00B069A6">
        <w:rPr>
          <w:rFonts w:ascii="Times New Roman" w:hAnsi="Times New Roman"/>
          <w:color w:val="000000" w:themeColor="text1"/>
          <w:sz w:val="24"/>
          <w:szCs w:val="24"/>
        </w:rPr>
        <w:t>La crescita esponenziale delle segnalazioni di operazioni sospette registrata negli ultimi anni è stata contemperata, anche nel semestre in esame, dall</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adozione di nuovi modelli d</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analisi e di sviluppo correlati ad un costante aggiornamento dell</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applicativo informatico di riferimento</w:t>
      </w:r>
      <w:r w:rsidR="00F43759">
        <w:rPr>
          <w:rFonts w:ascii="Times New Roman" w:hAnsi="Times New Roman"/>
          <w:color w:val="000000" w:themeColor="text1"/>
          <w:sz w:val="24"/>
          <w:szCs w:val="24"/>
        </w:rPr>
        <w:t>,</w:t>
      </w:r>
      <w:r w:rsidRPr="00B069A6">
        <w:rPr>
          <w:rFonts w:ascii="Times New Roman" w:hAnsi="Times New Roman"/>
          <w:color w:val="000000" w:themeColor="text1"/>
          <w:sz w:val="24"/>
          <w:szCs w:val="24"/>
        </w:rPr>
        <w:t xml:space="preserve"> ovvero il sistema “</w:t>
      </w:r>
      <w:r w:rsidRPr="00B069A6">
        <w:rPr>
          <w:rFonts w:ascii="Times New Roman" w:hAnsi="Times New Roman"/>
          <w:i/>
          <w:color w:val="000000" w:themeColor="text1"/>
          <w:sz w:val="24"/>
          <w:szCs w:val="24"/>
        </w:rPr>
        <w:t>EL.I.O.S. - Elaborazioni Investigative Operazioni Sospette</w:t>
      </w:r>
      <w:r w:rsidRPr="00B069A6">
        <w:rPr>
          <w:rFonts w:ascii="Times New Roman" w:hAnsi="Times New Roman"/>
          <w:color w:val="000000" w:themeColor="text1"/>
          <w:sz w:val="24"/>
          <w:szCs w:val="24"/>
        </w:rPr>
        <w:t>”, al fine di attagliarlo alle mutate esigenze di carattere investigativo. La reingegnerizzazione della piattaforma ha infatti consentito di processare in tempo reale tutte le segnalazioni ricevute dalla DIA pervenendo all</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 xml:space="preserve">immediata fruibilità operativa dei relativi dati ed informazioni. </w:t>
      </w:r>
      <w:r w:rsidRPr="00B069A6">
        <w:rPr>
          <w:rStyle w:val="tlid-translation"/>
          <w:rFonts w:ascii="Times New Roman" w:hAnsi="Times New Roman"/>
          <w:color w:val="000000" w:themeColor="text1"/>
          <w:sz w:val="24"/>
          <w:szCs w:val="24"/>
        </w:rPr>
        <w:t xml:space="preserve">In aderenza agli </w:t>
      </w:r>
      <w:r w:rsidRPr="00B069A6">
        <w:rPr>
          <w:rStyle w:val="tlid-translation"/>
          <w:rFonts w:ascii="Times New Roman" w:hAnsi="Times New Roman"/>
          <w:i/>
          <w:color w:val="000000" w:themeColor="text1"/>
          <w:sz w:val="24"/>
          <w:szCs w:val="24"/>
        </w:rPr>
        <w:t>iter</w:t>
      </w:r>
      <w:r w:rsidRPr="00B069A6">
        <w:rPr>
          <w:rStyle w:val="tlid-translation"/>
          <w:rFonts w:ascii="Times New Roman" w:hAnsi="Times New Roman"/>
          <w:color w:val="000000" w:themeColor="text1"/>
          <w:sz w:val="24"/>
          <w:szCs w:val="24"/>
        </w:rPr>
        <w:t xml:space="preserve"> di raccordo info-investigativo definiti nell</w:t>
      </w:r>
      <w:r w:rsidR="00574C06">
        <w:rPr>
          <w:rStyle w:val="tlid-translation"/>
          <w:rFonts w:ascii="Times New Roman" w:hAnsi="Times New Roman"/>
          <w:color w:val="000000" w:themeColor="text1"/>
          <w:sz w:val="24"/>
          <w:szCs w:val="24"/>
        </w:rPr>
        <w:t>’</w:t>
      </w:r>
      <w:r w:rsidRPr="00B069A6">
        <w:rPr>
          <w:rStyle w:val="tlid-translation"/>
          <w:rFonts w:ascii="Times New Roman" w:hAnsi="Times New Roman"/>
          <w:color w:val="000000" w:themeColor="text1"/>
          <w:sz w:val="24"/>
          <w:szCs w:val="24"/>
        </w:rPr>
        <w:t>ambito di intese protocollari, sottoscritte dalla DIA nel rispetto delle previsioni normative</w:t>
      </w:r>
      <w:r w:rsidRPr="00B069A6">
        <w:rPr>
          <w:rFonts w:ascii="Times New Roman" w:hAnsi="Times New Roman"/>
          <w:color w:val="000000" w:themeColor="text1"/>
          <w:sz w:val="24"/>
          <w:szCs w:val="24"/>
        </w:rPr>
        <w:t>, le SOS che</w:t>
      </w:r>
      <w:r w:rsidRPr="00B069A6">
        <w:rPr>
          <w:rFonts w:ascii="Times New Roman" w:hAnsi="Times New Roman"/>
          <w:bCs/>
          <w:sz w:val="24"/>
          <w:szCs w:val="24"/>
        </w:rPr>
        <w:t xml:space="preserve">, agli esiti di tre processi di analisi (massiva, fenomenologica e di rischio), </w:t>
      </w:r>
      <w:r w:rsidRPr="00B069A6">
        <w:rPr>
          <w:rFonts w:ascii="Times New Roman" w:hAnsi="Times New Roman"/>
          <w:color w:val="000000" w:themeColor="text1"/>
          <w:sz w:val="24"/>
          <w:szCs w:val="24"/>
        </w:rPr>
        <w:t xml:space="preserve">potenzialmente attengono alla criminalità organizzata vengono evidenziate alla </w:t>
      </w:r>
      <w:r w:rsidRPr="00B069A6">
        <w:rPr>
          <w:rFonts w:ascii="Times New Roman" w:hAnsi="Times New Roman"/>
          <w:i/>
          <w:color w:val="000000" w:themeColor="text1"/>
          <w:sz w:val="24"/>
          <w:szCs w:val="24"/>
        </w:rPr>
        <w:t>Direzione Nazionale Antimafia e Antiterrorismo</w:t>
      </w:r>
      <w:r w:rsidRPr="00B069A6">
        <w:rPr>
          <w:rFonts w:ascii="Times New Roman" w:hAnsi="Times New Roman"/>
          <w:color w:val="000000" w:themeColor="text1"/>
          <w:sz w:val="24"/>
          <w:szCs w:val="24"/>
        </w:rPr>
        <w:t xml:space="preserve"> che le trasmette alle </w:t>
      </w:r>
      <w:r w:rsidRPr="00B069A6">
        <w:rPr>
          <w:rFonts w:ascii="Times New Roman" w:hAnsi="Times New Roman"/>
          <w:i/>
          <w:color w:val="000000" w:themeColor="text1"/>
          <w:sz w:val="24"/>
          <w:szCs w:val="24"/>
        </w:rPr>
        <w:t>Direzioni Distrettuali Antimafia</w:t>
      </w:r>
      <w:r w:rsidRPr="00B069A6">
        <w:rPr>
          <w:rFonts w:ascii="Times New Roman" w:hAnsi="Times New Roman"/>
          <w:color w:val="000000" w:themeColor="text1"/>
          <w:sz w:val="24"/>
          <w:szCs w:val="24"/>
        </w:rPr>
        <w:t xml:space="preserve"> competenti qualora attengano a indagini in corso ovvero, nei casi di precipuo interesse, le sviluppa ai fini dell</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esercizio del potere d</w:t>
      </w:r>
      <w:r w:rsidR="00574C06">
        <w:rPr>
          <w:rFonts w:ascii="Times New Roman" w:hAnsi="Times New Roman"/>
          <w:color w:val="000000" w:themeColor="text1"/>
          <w:sz w:val="24"/>
          <w:szCs w:val="24"/>
        </w:rPr>
        <w:t>’</w:t>
      </w:r>
      <w:r w:rsidRPr="00B069A6">
        <w:rPr>
          <w:rFonts w:ascii="Times New Roman" w:hAnsi="Times New Roman"/>
          <w:color w:val="000000" w:themeColor="text1"/>
          <w:sz w:val="24"/>
          <w:szCs w:val="24"/>
        </w:rPr>
        <w:t xml:space="preserve">impulso attribuito al </w:t>
      </w:r>
      <w:r w:rsidRPr="00B069A6">
        <w:rPr>
          <w:rFonts w:ascii="Times New Roman" w:hAnsi="Times New Roman"/>
          <w:i/>
          <w:color w:val="000000" w:themeColor="text1"/>
          <w:sz w:val="24"/>
          <w:szCs w:val="24"/>
        </w:rPr>
        <w:t>Procuratore Nazionale Antimafia ed Antiterrorismo</w:t>
      </w:r>
      <w:r w:rsidRPr="00B069A6">
        <w:rPr>
          <w:rFonts w:ascii="Times New Roman" w:hAnsi="Times New Roman"/>
          <w:color w:val="000000" w:themeColor="text1"/>
          <w:sz w:val="24"/>
          <w:szCs w:val="24"/>
        </w:rPr>
        <w:t xml:space="preserve"> </w:t>
      </w:r>
      <w:r w:rsidR="00F43759">
        <w:rPr>
          <w:rFonts w:ascii="Times New Roman" w:hAnsi="Times New Roman"/>
          <w:color w:val="000000" w:themeColor="text1"/>
          <w:sz w:val="24"/>
          <w:szCs w:val="24"/>
        </w:rPr>
        <w:t>(</w:t>
      </w:r>
      <w:r w:rsidRPr="00B069A6">
        <w:rPr>
          <w:rFonts w:ascii="Times New Roman" w:hAnsi="Times New Roman"/>
          <w:color w:val="000000" w:themeColor="text1"/>
          <w:sz w:val="24"/>
          <w:szCs w:val="24"/>
        </w:rPr>
        <w:t>ex art. 371 bis c.p.p.</w:t>
      </w:r>
      <w:r w:rsidR="00F43759">
        <w:rPr>
          <w:rFonts w:ascii="Times New Roman" w:hAnsi="Times New Roman"/>
          <w:color w:val="000000" w:themeColor="text1"/>
          <w:sz w:val="24"/>
          <w:szCs w:val="24"/>
        </w:rPr>
        <w:t>)</w:t>
      </w:r>
      <w:r w:rsidRPr="00B069A6">
        <w:rPr>
          <w:rFonts w:ascii="Times New Roman" w:hAnsi="Times New Roman"/>
          <w:color w:val="000000" w:themeColor="text1"/>
          <w:sz w:val="24"/>
          <w:szCs w:val="24"/>
        </w:rPr>
        <w:t>.</w:t>
      </w:r>
    </w:p>
    <w:p w:rsidR="00303422" w:rsidRPr="00E76991" w:rsidRDefault="005206B8" w:rsidP="0039708E">
      <w:pPr>
        <w:autoSpaceDE w:val="0"/>
        <w:autoSpaceDN w:val="0"/>
        <w:adjustRightInd w:val="0"/>
        <w:spacing w:after="0"/>
        <w:jc w:val="both"/>
        <w:rPr>
          <w:rFonts w:ascii="Times New Roman" w:hAnsi="Times New Roman"/>
          <w:bCs/>
          <w:sz w:val="24"/>
          <w:szCs w:val="24"/>
          <w:highlight w:val="yellow"/>
        </w:rPr>
      </w:pPr>
      <w:r w:rsidRPr="00E76991">
        <w:rPr>
          <w:rFonts w:ascii="Times New Roman" w:hAnsi="Times New Roman"/>
          <w:color w:val="000000" w:themeColor="text1"/>
          <w:sz w:val="24"/>
          <w:szCs w:val="24"/>
        </w:rPr>
        <w:t>Nel delineato contesto e solo nel primo semestre 2022, la DIA ha proceduto all</w:t>
      </w:r>
      <w:r w:rsidR="00574C06">
        <w:rPr>
          <w:rFonts w:ascii="Times New Roman" w:hAnsi="Times New Roman"/>
          <w:color w:val="000000" w:themeColor="text1"/>
          <w:sz w:val="24"/>
          <w:szCs w:val="24"/>
        </w:rPr>
        <w:t>’</w:t>
      </w:r>
      <w:r w:rsidRPr="00E76991">
        <w:rPr>
          <w:rFonts w:ascii="Times New Roman" w:hAnsi="Times New Roman"/>
          <w:color w:val="000000" w:themeColor="text1"/>
          <w:sz w:val="24"/>
          <w:szCs w:val="24"/>
        </w:rPr>
        <w:t xml:space="preserve">analisi di </w:t>
      </w:r>
      <w:r w:rsidRPr="00E76991">
        <w:rPr>
          <w:rFonts w:ascii="Times New Roman" w:hAnsi="Times New Roman"/>
          <w:b/>
          <w:color w:val="000000" w:themeColor="text1"/>
          <w:sz w:val="24"/>
          <w:szCs w:val="24"/>
        </w:rPr>
        <w:t xml:space="preserve">73.037 </w:t>
      </w:r>
      <w:r w:rsidRPr="00E76991">
        <w:rPr>
          <w:rFonts w:ascii="Times New Roman" w:hAnsi="Times New Roman"/>
          <w:color w:val="000000" w:themeColor="text1"/>
          <w:sz w:val="24"/>
          <w:szCs w:val="24"/>
        </w:rPr>
        <w:t>SOS</w:t>
      </w:r>
      <w:r w:rsidRPr="00E76991">
        <w:rPr>
          <w:rFonts w:ascii="Times New Roman" w:hAnsi="Times New Roman"/>
          <w:b/>
          <w:color w:val="000000" w:themeColor="text1"/>
          <w:sz w:val="24"/>
          <w:szCs w:val="24"/>
        </w:rPr>
        <w:t xml:space="preserve"> </w:t>
      </w:r>
      <w:r w:rsidRPr="00E76991">
        <w:rPr>
          <w:rFonts w:ascii="Times New Roman" w:hAnsi="Times New Roman"/>
          <w:color w:val="000000" w:themeColor="text1"/>
          <w:sz w:val="24"/>
          <w:szCs w:val="24"/>
        </w:rPr>
        <w:t xml:space="preserve">riconducibili a </w:t>
      </w:r>
      <w:r w:rsidRPr="00E76991">
        <w:rPr>
          <w:rFonts w:ascii="Times New Roman" w:hAnsi="Times New Roman"/>
          <w:b/>
          <w:color w:val="000000" w:themeColor="text1"/>
          <w:sz w:val="24"/>
          <w:szCs w:val="24"/>
        </w:rPr>
        <w:t xml:space="preserve">626.123 </w:t>
      </w:r>
      <w:r w:rsidRPr="00E76991">
        <w:rPr>
          <w:rFonts w:ascii="Times New Roman" w:hAnsi="Times New Roman"/>
          <w:color w:val="000000" w:themeColor="text1"/>
          <w:sz w:val="24"/>
          <w:szCs w:val="24"/>
        </w:rPr>
        <w:t>soggetti</w:t>
      </w:r>
      <w:r w:rsidRPr="00E76991">
        <w:rPr>
          <w:rFonts w:ascii="Times New Roman" w:hAnsi="Times New Roman"/>
          <w:b/>
          <w:color w:val="000000" w:themeColor="text1"/>
          <w:sz w:val="24"/>
          <w:szCs w:val="24"/>
        </w:rPr>
        <w:t xml:space="preserve"> </w:t>
      </w:r>
      <w:r w:rsidRPr="00E76991">
        <w:rPr>
          <w:rFonts w:ascii="Times New Roman" w:hAnsi="Times New Roman"/>
          <w:color w:val="000000" w:themeColor="text1"/>
          <w:sz w:val="24"/>
          <w:szCs w:val="24"/>
        </w:rPr>
        <w:t xml:space="preserve">segnalati, </w:t>
      </w:r>
      <w:r w:rsidRPr="00E76991">
        <w:rPr>
          <w:rFonts w:ascii="Times New Roman" w:hAnsi="Times New Roman"/>
          <w:b/>
          <w:color w:val="000000" w:themeColor="text1"/>
          <w:sz w:val="24"/>
          <w:szCs w:val="24"/>
        </w:rPr>
        <w:t xml:space="preserve">422.456 </w:t>
      </w:r>
      <w:r w:rsidRPr="00E76991">
        <w:rPr>
          <w:rFonts w:ascii="Times New Roman" w:hAnsi="Times New Roman"/>
          <w:color w:val="000000" w:themeColor="text1"/>
          <w:sz w:val="24"/>
          <w:szCs w:val="24"/>
        </w:rPr>
        <w:t>dei quali costituito da</w:t>
      </w:r>
      <w:r w:rsidRPr="00E76991">
        <w:rPr>
          <w:rFonts w:ascii="Times New Roman" w:hAnsi="Times New Roman"/>
          <w:b/>
          <w:color w:val="000000" w:themeColor="text1"/>
          <w:sz w:val="24"/>
          <w:szCs w:val="24"/>
        </w:rPr>
        <w:t xml:space="preserve"> </w:t>
      </w:r>
      <w:r w:rsidRPr="00E76991">
        <w:rPr>
          <w:rFonts w:ascii="Times New Roman" w:hAnsi="Times New Roman"/>
          <w:color w:val="000000" w:themeColor="text1"/>
          <w:sz w:val="24"/>
          <w:szCs w:val="24"/>
        </w:rPr>
        <w:t>persone fisiche.</w:t>
      </w:r>
    </w:p>
    <w:p w:rsidR="00E76991" w:rsidRPr="00E76991" w:rsidRDefault="00E76991" w:rsidP="00E76991">
      <w:pPr>
        <w:autoSpaceDE w:val="0"/>
        <w:autoSpaceDN w:val="0"/>
        <w:adjustRightInd w:val="0"/>
        <w:spacing w:after="120"/>
        <w:jc w:val="both"/>
        <w:rPr>
          <w:rFonts w:ascii="Times New Roman" w:hAnsi="Times New Roman"/>
          <w:sz w:val="24"/>
          <w:szCs w:val="24"/>
        </w:rPr>
      </w:pPr>
      <w:r w:rsidRPr="00E76991">
        <w:rPr>
          <w:rFonts w:ascii="Times New Roman" w:hAnsi="Times New Roman"/>
          <w:sz w:val="24"/>
          <w:szCs w:val="24"/>
        </w:rPr>
        <w:t>Nel richiamato arco temporale, infatti, per i profili d</w:t>
      </w:r>
      <w:r w:rsidR="00574C06">
        <w:rPr>
          <w:rFonts w:ascii="Times New Roman" w:hAnsi="Times New Roman"/>
          <w:sz w:val="24"/>
          <w:szCs w:val="24"/>
        </w:rPr>
        <w:t>’</w:t>
      </w:r>
      <w:r w:rsidRPr="00E76991">
        <w:rPr>
          <w:rFonts w:ascii="Times New Roman" w:hAnsi="Times New Roman"/>
          <w:sz w:val="24"/>
          <w:szCs w:val="24"/>
        </w:rPr>
        <w:t xml:space="preserve">interesse investigativo rileva la circostanza che circa il </w:t>
      </w:r>
      <w:r w:rsidRPr="00E76991">
        <w:rPr>
          <w:rFonts w:ascii="Times New Roman" w:hAnsi="Times New Roman"/>
          <w:b/>
          <w:sz w:val="24"/>
          <w:szCs w:val="24"/>
        </w:rPr>
        <w:t>4%</w:t>
      </w:r>
      <w:r w:rsidRPr="00E76991">
        <w:rPr>
          <w:rFonts w:ascii="Times New Roman" w:hAnsi="Times New Roman"/>
          <w:sz w:val="24"/>
          <w:szCs w:val="24"/>
        </w:rPr>
        <w:t xml:space="preserve"> delle </w:t>
      </w:r>
      <w:r w:rsidRPr="00E76991">
        <w:rPr>
          <w:rFonts w:ascii="Times New Roman" w:hAnsi="Times New Roman"/>
          <w:b/>
          <w:sz w:val="24"/>
          <w:szCs w:val="24"/>
        </w:rPr>
        <w:t>73.037</w:t>
      </w:r>
      <w:r w:rsidRPr="00E76991">
        <w:rPr>
          <w:rFonts w:ascii="Times New Roman" w:hAnsi="Times New Roman"/>
          <w:sz w:val="24"/>
          <w:szCs w:val="24"/>
        </w:rPr>
        <w:t xml:space="preserve"> segnalazioni di operazioni sospette complessivamente analizzate dalla DIA risulta infatti riconducibile alle valute virtuali. Nell</w:t>
      </w:r>
      <w:r w:rsidR="00574C06">
        <w:rPr>
          <w:rFonts w:ascii="Times New Roman" w:hAnsi="Times New Roman"/>
          <w:sz w:val="24"/>
          <w:szCs w:val="24"/>
        </w:rPr>
        <w:t>’</w:t>
      </w:r>
      <w:r w:rsidRPr="00E76991">
        <w:rPr>
          <w:rFonts w:ascii="Times New Roman" w:hAnsi="Times New Roman"/>
          <w:sz w:val="24"/>
          <w:szCs w:val="24"/>
        </w:rPr>
        <w:t>ambito delle linee d</w:t>
      </w:r>
      <w:r w:rsidR="00574C06">
        <w:rPr>
          <w:rFonts w:ascii="Times New Roman" w:hAnsi="Times New Roman"/>
          <w:sz w:val="24"/>
          <w:szCs w:val="24"/>
        </w:rPr>
        <w:t>’</w:t>
      </w:r>
      <w:r w:rsidRPr="00E76991">
        <w:rPr>
          <w:rFonts w:ascii="Times New Roman" w:hAnsi="Times New Roman"/>
          <w:sz w:val="24"/>
          <w:szCs w:val="24"/>
        </w:rPr>
        <w:t xml:space="preserve">indirizzo già definite nel semestre precedente in relazione al crescente sviluppo delle transazioni finanziarie attuate mediante il ricorso a nuove tecnologie e allo scambio di rappresentazioni digitali di valore, quali </w:t>
      </w:r>
      <w:r w:rsidRPr="00E76991">
        <w:rPr>
          <w:rFonts w:ascii="Times New Roman" w:hAnsi="Times New Roman"/>
          <w:i/>
          <w:sz w:val="24"/>
          <w:szCs w:val="24"/>
        </w:rPr>
        <w:t xml:space="preserve">criptovalute </w:t>
      </w:r>
      <w:r w:rsidRPr="00E76991">
        <w:rPr>
          <w:rFonts w:ascii="Times New Roman" w:hAnsi="Times New Roman"/>
          <w:sz w:val="24"/>
          <w:szCs w:val="24"/>
        </w:rPr>
        <w:t xml:space="preserve">e </w:t>
      </w:r>
      <w:r w:rsidRPr="00E76991">
        <w:rPr>
          <w:rFonts w:ascii="Times New Roman" w:hAnsi="Times New Roman"/>
          <w:i/>
          <w:sz w:val="24"/>
          <w:szCs w:val="24"/>
        </w:rPr>
        <w:t xml:space="preserve">NFTs, </w:t>
      </w:r>
      <w:r w:rsidRPr="00E76991">
        <w:rPr>
          <w:rFonts w:ascii="Times New Roman" w:hAnsi="Times New Roman"/>
          <w:sz w:val="24"/>
          <w:szCs w:val="24"/>
        </w:rPr>
        <w:t>è stato avviato nel periodo in esame un tavolo permanente volto allo studio delle correlate fenomenologie e all</w:t>
      </w:r>
      <w:r w:rsidR="00574C06">
        <w:rPr>
          <w:rFonts w:ascii="Times New Roman" w:hAnsi="Times New Roman"/>
          <w:sz w:val="24"/>
          <w:szCs w:val="24"/>
        </w:rPr>
        <w:t>’</w:t>
      </w:r>
      <w:r w:rsidRPr="00E76991">
        <w:rPr>
          <w:rFonts w:ascii="Times New Roman" w:hAnsi="Times New Roman"/>
          <w:sz w:val="24"/>
          <w:szCs w:val="24"/>
        </w:rPr>
        <w:t>individuazione di possibili elementi di contatto con la criminalità organizzata.</w:t>
      </w:r>
    </w:p>
    <w:p w:rsidR="00F55E40" w:rsidRDefault="00E76991" w:rsidP="00E76991">
      <w:pPr>
        <w:autoSpaceDE w:val="0"/>
        <w:autoSpaceDN w:val="0"/>
        <w:adjustRightInd w:val="0"/>
        <w:spacing w:after="120"/>
        <w:jc w:val="both"/>
        <w:rPr>
          <w:rFonts w:ascii="Times New Roman" w:hAnsi="Times New Roman"/>
          <w:sz w:val="24"/>
          <w:szCs w:val="24"/>
        </w:rPr>
      </w:pPr>
      <w:r w:rsidRPr="00E76991">
        <w:rPr>
          <w:rFonts w:ascii="Times New Roman" w:hAnsi="Times New Roman"/>
          <w:noProof/>
          <w:sz w:val="24"/>
          <w:szCs w:val="24"/>
        </w:rPr>
        <w:t>Ai fini della prevenzione delle infiltrazioni mafiose nel tessuto economico nazionale, tra gli strumenti di carattere squisitamente operativo</w:t>
      </w:r>
      <w:r w:rsidR="000B79A4">
        <w:rPr>
          <w:rFonts w:ascii="Times New Roman" w:hAnsi="Times New Roman"/>
          <w:noProof/>
          <w:sz w:val="24"/>
          <w:szCs w:val="24"/>
        </w:rPr>
        <w:t>,</w:t>
      </w:r>
      <w:r w:rsidRPr="00E76991">
        <w:rPr>
          <w:rFonts w:ascii="Times New Roman" w:hAnsi="Times New Roman"/>
          <w:noProof/>
          <w:sz w:val="24"/>
          <w:szCs w:val="24"/>
        </w:rPr>
        <w:t xml:space="preserve"> spicca l</w:t>
      </w:r>
      <w:r w:rsidR="00574C06">
        <w:rPr>
          <w:rFonts w:ascii="Times New Roman" w:hAnsi="Times New Roman"/>
          <w:noProof/>
          <w:sz w:val="24"/>
          <w:szCs w:val="24"/>
        </w:rPr>
        <w:t>’</w:t>
      </w:r>
      <w:r w:rsidRPr="00E76991">
        <w:rPr>
          <w:rFonts w:ascii="Times New Roman" w:hAnsi="Times New Roman"/>
          <w:noProof/>
          <w:sz w:val="24"/>
          <w:szCs w:val="24"/>
        </w:rPr>
        <w:t>esercizio</w:t>
      </w:r>
      <w:r w:rsidRPr="00E76991">
        <w:rPr>
          <w:rFonts w:ascii="Times New Roman" w:hAnsi="Times New Roman"/>
          <w:sz w:val="24"/>
          <w:szCs w:val="24"/>
        </w:rPr>
        <w:t xml:space="preserve"> dei poteri di accesso, accertamento, richiesta dati ed informazioni, nonché di ispezione, attribuito in via esclusiva al Direttore della DIA. Si fa riferimento alle disposizioni contenute nell</w:t>
      </w:r>
      <w:r w:rsidR="00574C06">
        <w:rPr>
          <w:rFonts w:ascii="Times New Roman" w:hAnsi="Times New Roman"/>
          <w:sz w:val="24"/>
          <w:szCs w:val="24"/>
        </w:rPr>
        <w:t>’</w:t>
      </w:r>
      <w:r w:rsidRPr="00E76991">
        <w:rPr>
          <w:rFonts w:ascii="Times New Roman" w:hAnsi="Times New Roman"/>
          <w:sz w:val="24"/>
          <w:szCs w:val="24"/>
        </w:rPr>
        <w:t xml:space="preserve">articolo 1, comma 4, del D.L. </w:t>
      </w:r>
      <w:smartTag w:uri="urn:schemas-microsoft-com:office:smarttags" w:element="date">
        <w:smartTagPr>
          <w:attr w:name="Year" w:val="1982"/>
          <w:attr w:name="Day" w:val="6"/>
          <w:attr w:name="Month" w:val="9"/>
          <w:attr w:name="ls" w:val="trans"/>
        </w:smartTagPr>
        <w:r w:rsidRPr="00E76991">
          <w:rPr>
            <w:rFonts w:ascii="Times New Roman" w:hAnsi="Times New Roman"/>
            <w:sz w:val="24"/>
            <w:szCs w:val="24"/>
          </w:rPr>
          <w:t>6 settembre 1982</w:t>
        </w:r>
      </w:smartTag>
      <w:r w:rsidRPr="00E76991">
        <w:rPr>
          <w:rFonts w:ascii="Times New Roman" w:hAnsi="Times New Roman"/>
          <w:sz w:val="24"/>
          <w:szCs w:val="24"/>
        </w:rPr>
        <w:t>, n. 629,</w:t>
      </w:r>
      <w:r w:rsidRPr="00E76991">
        <w:rPr>
          <w:rFonts w:ascii="Times New Roman" w:hAnsi="Times New Roman"/>
          <w:i/>
          <w:sz w:val="24"/>
          <w:szCs w:val="24"/>
        </w:rPr>
        <w:t xml:space="preserve"> </w:t>
      </w:r>
      <w:r w:rsidRPr="00E76991">
        <w:rPr>
          <w:rFonts w:ascii="Times New Roman" w:hAnsi="Times New Roman"/>
          <w:sz w:val="24"/>
          <w:szCs w:val="24"/>
        </w:rPr>
        <w:t>che</w:t>
      </w:r>
      <w:r w:rsidRPr="00E76991">
        <w:rPr>
          <w:rFonts w:ascii="Times New Roman" w:hAnsi="Times New Roman"/>
          <w:i/>
          <w:sz w:val="24"/>
          <w:szCs w:val="24"/>
        </w:rPr>
        <w:t xml:space="preserve"> </w:t>
      </w:r>
      <w:r w:rsidRPr="00E76991">
        <w:rPr>
          <w:rFonts w:ascii="Times New Roman" w:hAnsi="Times New Roman"/>
          <w:sz w:val="24"/>
          <w:szCs w:val="24"/>
        </w:rPr>
        <w:t>autorizzano l</w:t>
      </w:r>
      <w:r w:rsidR="00574C06">
        <w:rPr>
          <w:rFonts w:ascii="Times New Roman" w:hAnsi="Times New Roman"/>
          <w:sz w:val="24"/>
          <w:szCs w:val="24"/>
        </w:rPr>
        <w:t>’</w:t>
      </w:r>
      <w:r w:rsidRPr="00E76991">
        <w:rPr>
          <w:rFonts w:ascii="Times New Roman" w:hAnsi="Times New Roman"/>
          <w:sz w:val="24"/>
          <w:szCs w:val="24"/>
        </w:rPr>
        <w:t>esecuzione di mirati interventi presso i soggetti destinatari degli obblighi antiriciclaggio, tesi a rilevare eventuali inserimenti</w:t>
      </w:r>
      <w:r w:rsidR="000B79A4">
        <w:rPr>
          <w:rFonts w:ascii="Times New Roman" w:hAnsi="Times New Roman"/>
          <w:sz w:val="24"/>
          <w:szCs w:val="24"/>
        </w:rPr>
        <w:t>,</w:t>
      </w:r>
      <w:r w:rsidRPr="00E76991">
        <w:rPr>
          <w:rFonts w:ascii="Times New Roman" w:hAnsi="Times New Roman"/>
          <w:sz w:val="24"/>
          <w:szCs w:val="24"/>
        </w:rPr>
        <w:t xml:space="preserve"> anche indiretti</w:t>
      </w:r>
      <w:r w:rsidR="000B79A4">
        <w:rPr>
          <w:rFonts w:ascii="Times New Roman" w:hAnsi="Times New Roman"/>
          <w:sz w:val="24"/>
          <w:szCs w:val="24"/>
        </w:rPr>
        <w:t>,</w:t>
      </w:r>
      <w:r w:rsidRPr="00E76991">
        <w:rPr>
          <w:rFonts w:ascii="Times New Roman" w:hAnsi="Times New Roman"/>
          <w:sz w:val="24"/>
          <w:szCs w:val="24"/>
        </w:rPr>
        <w:t xml:space="preserve"> nei relativi organi sociali, di gestione e di controllo, da parte della criminalità mafiosa ovvero a controllare l</w:t>
      </w:r>
      <w:r w:rsidR="00574C06">
        <w:rPr>
          <w:rFonts w:ascii="Times New Roman" w:hAnsi="Times New Roman"/>
          <w:sz w:val="24"/>
          <w:szCs w:val="24"/>
        </w:rPr>
        <w:t>’</w:t>
      </w:r>
      <w:r w:rsidRPr="00E76991">
        <w:rPr>
          <w:rFonts w:ascii="Times New Roman" w:hAnsi="Times New Roman"/>
          <w:sz w:val="24"/>
          <w:szCs w:val="24"/>
        </w:rPr>
        <w:t xml:space="preserve">operatività finanziaria di rapporti accesi da terzi sospettati di collegamenti con la mafia. </w:t>
      </w:r>
    </w:p>
    <w:p w:rsidR="00E76991" w:rsidRPr="00E76991" w:rsidRDefault="00E76991" w:rsidP="00E76991">
      <w:pPr>
        <w:autoSpaceDE w:val="0"/>
        <w:autoSpaceDN w:val="0"/>
        <w:adjustRightInd w:val="0"/>
        <w:spacing w:after="120"/>
        <w:jc w:val="both"/>
        <w:rPr>
          <w:rFonts w:ascii="Times New Roman" w:hAnsi="Times New Roman"/>
          <w:sz w:val="24"/>
          <w:szCs w:val="24"/>
        </w:rPr>
      </w:pPr>
      <w:r w:rsidRPr="00E76991">
        <w:rPr>
          <w:rFonts w:ascii="Times New Roman" w:hAnsi="Times New Roman"/>
          <w:sz w:val="24"/>
          <w:szCs w:val="24"/>
        </w:rPr>
        <w:lastRenderedPageBreak/>
        <w:t>Gli sviluppi delle suddette attività concluse nel semestre in esame hanno permesso l</w:t>
      </w:r>
      <w:r w:rsidR="00574C06">
        <w:rPr>
          <w:rFonts w:ascii="Times New Roman" w:hAnsi="Times New Roman"/>
          <w:sz w:val="24"/>
          <w:szCs w:val="24"/>
        </w:rPr>
        <w:t>’</w:t>
      </w:r>
      <w:r w:rsidRPr="00E76991">
        <w:rPr>
          <w:rFonts w:ascii="Times New Roman" w:hAnsi="Times New Roman"/>
          <w:sz w:val="24"/>
          <w:szCs w:val="24"/>
        </w:rPr>
        <w:t xml:space="preserve">emissione di </w:t>
      </w:r>
      <w:r w:rsidRPr="00E76991">
        <w:rPr>
          <w:rFonts w:ascii="Times New Roman" w:hAnsi="Times New Roman"/>
          <w:b/>
          <w:sz w:val="24"/>
          <w:szCs w:val="24"/>
        </w:rPr>
        <w:t>10</w:t>
      </w:r>
      <w:r w:rsidRPr="00E76991">
        <w:rPr>
          <w:rFonts w:ascii="Times New Roman" w:hAnsi="Times New Roman"/>
          <w:sz w:val="24"/>
          <w:szCs w:val="24"/>
        </w:rPr>
        <w:t xml:space="preserve"> provvedimenti a firma del Direttore della DIA eseguiti dalle competenti articolazioni territoriali.</w:t>
      </w:r>
    </w:p>
    <w:p w:rsidR="00E76991" w:rsidRPr="00E76991" w:rsidRDefault="00E76991" w:rsidP="00E76991">
      <w:pPr>
        <w:autoSpaceDE w:val="0"/>
        <w:autoSpaceDN w:val="0"/>
        <w:adjustRightInd w:val="0"/>
        <w:spacing w:after="120"/>
        <w:jc w:val="both"/>
        <w:rPr>
          <w:rFonts w:ascii="Times New Roman" w:hAnsi="Times New Roman"/>
          <w:sz w:val="24"/>
          <w:szCs w:val="24"/>
        </w:rPr>
      </w:pPr>
      <w:r w:rsidRPr="00E76991">
        <w:rPr>
          <w:rFonts w:ascii="Times New Roman" w:hAnsi="Times New Roman"/>
          <w:sz w:val="24"/>
          <w:szCs w:val="24"/>
        </w:rPr>
        <w:t>Nell</w:t>
      </w:r>
      <w:r w:rsidR="00574C06">
        <w:rPr>
          <w:rFonts w:ascii="Times New Roman" w:hAnsi="Times New Roman"/>
          <w:sz w:val="24"/>
          <w:szCs w:val="24"/>
        </w:rPr>
        <w:t>’</w:t>
      </w:r>
      <w:r w:rsidRPr="00E76991">
        <w:rPr>
          <w:rFonts w:ascii="Times New Roman" w:hAnsi="Times New Roman"/>
          <w:sz w:val="24"/>
          <w:szCs w:val="24"/>
        </w:rPr>
        <w:t xml:space="preserve">ambito delle variegate attribuzioni della DIA si colloca anche la sua partecipazione al </w:t>
      </w:r>
      <w:r w:rsidRPr="00E76991">
        <w:rPr>
          <w:rFonts w:ascii="Times New Roman" w:hAnsi="Times New Roman"/>
          <w:i/>
          <w:sz w:val="24"/>
          <w:szCs w:val="24"/>
        </w:rPr>
        <w:t xml:space="preserve">Comitato di Sicurezza Finanziaria </w:t>
      </w:r>
      <w:r w:rsidRPr="00E76991">
        <w:rPr>
          <w:rFonts w:ascii="Times New Roman" w:hAnsi="Times New Roman"/>
          <w:sz w:val="24"/>
          <w:szCs w:val="24"/>
        </w:rPr>
        <w:t>(C.S.F), organismo preposto a monitorare il funzionamento del sistema di prevenzione e contrasto del finanziamento del terrorismo e del riciclaggio, delle attività di Paesi che minacciano la pace e la sicurezza internazionale, del finanziamento della proliferazione delle armi di distruzioni di massa, nonché a dare attuazione alle misure di congelamento disposte dalle Nazioni Unite, dall</w:t>
      </w:r>
      <w:r w:rsidR="00574C06">
        <w:rPr>
          <w:rFonts w:ascii="Times New Roman" w:hAnsi="Times New Roman"/>
          <w:sz w:val="24"/>
          <w:szCs w:val="24"/>
        </w:rPr>
        <w:t>’</w:t>
      </w:r>
      <w:r w:rsidRPr="00E76991">
        <w:rPr>
          <w:rFonts w:ascii="Times New Roman" w:hAnsi="Times New Roman"/>
          <w:sz w:val="24"/>
          <w:szCs w:val="24"/>
        </w:rPr>
        <w:t xml:space="preserve">Unione europea e a livello nazionale. Nel semestre in esame, la DIA ha contribuito fornendo puntuale riscontro alle diverse istanze formulate al C.S.F. connesse con </w:t>
      </w:r>
      <w:r w:rsidR="000B79A4">
        <w:rPr>
          <w:rFonts w:ascii="Times New Roman" w:hAnsi="Times New Roman"/>
          <w:sz w:val="24"/>
          <w:szCs w:val="24"/>
        </w:rPr>
        <w:t xml:space="preserve">le </w:t>
      </w:r>
      <w:r w:rsidRPr="00E76991">
        <w:rPr>
          <w:rFonts w:ascii="Times New Roman" w:hAnsi="Times New Roman"/>
          <w:sz w:val="24"/>
          <w:szCs w:val="24"/>
        </w:rPr>
        <w:t>richieste di autorizzazione al trasferimento di fondi, al rilascio di garanzie, all</w:t>
      </w:r>
      <w:r w:rsidR="00574C06">
        <w:rPr>
          <w:rFonts w:ascii="Times New Roman" w:hAnsi="Times New Roman"/>
          <w:sz w:val="24"/>
          <w:szCs w:val="24"/>
        </w:rPr>
        <w:t>’</w:t>
      </w:r>
      <w:r w:rsidRPr="00E76991">
        <w:rPr>
          <w:rFonts w:ascii="Times New Roman" w:hAnsi="Times New Roman"/>
          <w:sz w:val="24"/>
          <w:szCs w:val="24"/>
        </w:rPr>
        <w:t>esenzione dal congelamento di risorse economiche</w:t>
      </w:r>
      <w:r w:rsidR="000B79A4">
        <w:rPr>
          <w:rFonts w:ascii="Times New Roman" w:hAnsi="Times New Roman"/>
          <w:sz w:val="24"/>
          <w:szCs w:val="24"/>
        </w:rPr>
        <w:t>,</w:t>
      </w:r>
      <w:r w:rsidRPr="00E76991">
        <w:rPr>
          <w:rFonts w:ascii="Times New Roman" w:hAnsi="Times New Roman"/>
          <w:sz w:val="24"/>
          <w:szCs w:val="24"/>
        </w:rPr>
        <w:t xml:space="preserve"> </w:t>
      </w:r>
      <w:r w:rsidRPr="00E76991">
        <w:rPr>
          <w:rFonts w:ascii="Times New Roman" w:hAnsi="Times New Roman"/>
          <w:spacing w:val="3"/>
          <w:sz w:val="24"/>
          <w:szCs w:val="24"/>
        </w:rPr>
        <w:t>in ragione di quanto disposto dai regolamenti comunitari o dalle risoluzioni</w:t>
      </w:r>
      <w:r w:rsidRPr="00E76991">
        <w:rPr>
          <w:rFonts w:ascii="Times New Roman" w:hAnsi="Times New Roman"/>
          <w:i/>
          <w:spacing w:val="3"/>
          <w:sz w:val="24"/>
          <w:szCs w:val="24"/>
        </w:rPr>
        <w:t xml:space="preserve"> </w:t>
      </w:r>
      <w:r w:rsidRPr="00E76991">
        <w:rPr>
          <w:rFonts w:ascii="Times New Roman" w:hAnsi="Times New Roman"/>
          <w:spacing w:val="3"/>
          <w:sz w:val="24"/>
          <w:szCs w:val="24"/>
        </w:rPr>
        <w:t xml:space="preserve">ONU, nonché eseguendo complesse verifiche a carico di </w:t>
      </w:r>
      <w:r w:rsidRPr="00E76991">
        <w:rPr>
          <w:rFonts w:ascii="Times New Roman" w:hAnsi="Times New Roman"/>
          <w:b/>
          <w:sz w:val="24"/>
          <w:szCs w:val="24"/>
        </w:rPr>
        <w:t>846</w:t>
      </w:r>
      <w:r w:rsidRPr="00E76991">
        <w:rPr>
          <w:rFonts w:ascii="Times New Roman" w:hAnsi="Times New Roman"/>
          <w:sz w:val="24"/>
          <w:szCs w:val="24"/>
        </w:rPr>
        <w:t xml:space="preserve"> persone fisiche e giuridiche.</w:t>
      </w:r>
    </w:p>
    <w:p w:rsidR="00F758DF" w:rsidRPr="009B6AA0" w:rsidRDefault="00F758DF" w:rsidP="00F758DF">
      <w:pPr>
        <w:autoSpaceDE w:val="0"/>
        <w:autoSpaceDN w:val="0"/>
        <w:adjustRightInd w:val="0"/>
        <w:spacing w:after="120"/>
        <w:jc w:val="both"/>
        <w:rPr>
          <w:rFonts w:ascii="Times New Roman" w:hAnsi="Times New Roman"/>
          <w:sz w:val="24"/>
          <w:szCs w:val="24"/>
        </w:rPr>
      </w:pPr>
      <w:r>
        <w:rPr>
          <w:rFonts w:ascii="Times New Roman" w:hAnsi="Times New Roman"/>
          <w:bCs/>
          <w:sz w:val="24"/>
          <w:szCs w:val="24"/>
        </w:rPr>
        <w:t xml:space="preserve">È noto </w:t>
      </w:r>
      <w:r w:rsidRPr="009B6AA0">
        <w:rPr>
          <w:rFonts w:ascii="Times New Roman" w:hAnsi="Times New Roman"/>
          <w:bCs/>
          <w:sz w:val="24"/>
          <w:szCs w:val="24"/>
        </w:rPr>
        <w:t>come le organizzazioni criminali italiane e straniere siano ormai proiettate a valicare sistematicamente i confini nazionali, costituendo una crescente minaccia per la sicurezza degli Stati, delle loro economie e dei diritti dei cittadini.</w:t>
      </w:r>
      <w:r>
        <w:rPr>
          <w:rFonts w:ascii="Times New Roman" w:hAnsi="Times New Roman"/>
          <w:bCs/>
          <w:sz w:val="24"/>
          <w:szCs w:val="24"/>
        </w:rPr>
        <w:t xml:space="preserve"> </w:t>
      </w:r>
      <w:r w:rsidRPr="009B6AA0">
        <w:rPr>
          <w:rFonts w:ascii="Times New Roman" w:hAnsi="Times New Roman"/>
          <w:bCs/>
          <w:sz w:val="24"/>
          <w:szCs w:val="24"/>
        </w:rPr>
        <w:t>Gli scenari futuri vedono pertanto le economie degli Stati sempre più contaminate dalle consorterie criminali “</w:t>
      </w:r>
      <w:r w:rsidRPr="009B6AA0">
        <w:rPr>
          <w:rFonts w:ascii="Times New Roman" w:hAnsi="Times New Roman"/>
          <w:bCs/>
          <w:i/>
          <w:sz w:val="24"/>
          <w:szCs w:val="24"/>
        </w:rPr>
        <w:t>multiservice provider</w:t>
      </w:r>
      <w:r w:rsidRPr="009B6AA0">
        <w:rPr>
          <w:rFonts w:ascii="Times New Roman" w:hAnsi="Times New Roman"/>
          <w:bCs/>
          <w:sz w:val="24"/>
          <w:szCs w:val="24"/>
        </w:rPr>
        <w:t xml:space="preserve">” in grado di sfruttare nel mondo digitale la capacità organizzativa di fare </w:t>
      </w:r>
      <w:r w:rsidRPr="009B6AA0">
        <w:rPr>
          <w:rFonts w:ascii="Times New Roman" w:hAnsi="Times New Roman"/>
          <w:bCs/>
          <w:i/>
          <w:sz w:val="24"/>
          <w:szCs w:val="24"/>
        </w:rPr>
        <w:t xml:space="preserve">networking, </w:t>
      </w:r>
      <w:r w:rsidRPr="009B6AA0">
        <w:rPr>
          <w:rFonts w:ascii="Times New Roman" w:hAnsi="Times New Roman"/>
          <w:bCs/>
          <w:sz w:val="24"/>
          <w:szCs w:val="24"/>
        </w:rPr>
        <w:t>di stabilire alleanze operative e strategiche tra gruppi diversi, anteponendo l</w:t>
      </w:r>
      <w:r w:rsidR="00574C06">
        <w:rPr>
          <w:rFonts w:ascii="Times New Roman" w:hAnsi="Times New Roman"/>
          <w:bCs/>
          <w:sz w:val="24"/>
          <w:szCs w:val="24"/>
        </w:rPr>
        <w:t>’</w:t>
      </w:r>
      <w:r w:rsidRPr="009B6AA0">
        <w:rPr>
          <w:rFonts w:ascii="Times New Roman" w:hAnsi="Times New Roman"/>
          <w:bCs/>
          <w:sz w:val="24"/>
          <w:szCs w:val="24"/>
        </w:rPr>
        <w:t xml:space="preserve">unità di intenti alle lotte interne. </w:t>
      </w:r>
      <w:r w:rsidRPr="009B6AA0">
        <w:rPr>
          <w:rFonts w:ascii="Times New Roman" w:hAnsi="Times New Roman"/>
          <w:sz w:val="24"/>
          <w:szCs w:val="24"/>
        </w:rPr>
        <w:t>D</w:t>
      </w:r>
      <w:r w:rsidR="00574C06">
        <w:rPr>
          <w:rFonts w:ascii="Times New Roman" w:hAnsi="Times New Roman"/>
          <w:sz w:val="24"/>
          <w:szCs w:val="24"/>
        </w:rPr>
        <w:t>’</w:t>
      </w:r>
      <w:r w:rsidRPr="009B6AA0">
        <w:rPr>
          <w:rFonts w:ascii="Times New Roman" w:hAnsi="Times New Roman"/>
          <w:sz w:val="24"/>
          <w:szCs w:val="24"/>
        </w:rPr>
        <w:t>altra parte il limitato ricorso alla violenza soprattutto nei territori oltre confine e la conseguente mutazione</w:t>
      </w:r>
      <w:r>
        <w:rPr>
          <w:rFonts w:ascii="Times New Roman" w:hAnsi="Times New Roman"/>
          <w:sz w:val="24"/>
          <w:szCs w:val="24"/>
        </w:rPr>
        <w:t xml:space="preserve"> delle organizzazioni criminali</w:t>
      </w:r>
      <w:r w:rsidRPr="009B6AA0">
        <w:rPr>
          <w:rFonts w:ascii="Times New Roman" w:hAnsi="Times New Roman"/>
          <w:sz w:val="24"/>
          <w:szCs w:val="24"/>
        </w:rPr>
        <w:t xml:space="preserve"> </w:t>
      </w:r>
      <w:r>
        <w:rPr>
          <w:rFonts w:ascii="Times New Roman" w:hAnsi="Times New Roman"/>
          <w:sz w:val="24"/>
          <w:szCs w:val="24"/>
        </w:rPr>
        <w:t xml:space="preserve">vieppiù profilate verso una vocazione </w:t>
      </w:r>
      <w:r w:rsidRPr="009B6AA0">
        <w:rPr>
          <w:rFonts w:ascii="Times New Roman" w:hAnsi="Times New Roman"/>
          <w:sz w:val="24"/>
          <w:szCs w:val="24"/>
        </w:rPr>
        <w:t>affaristico-imprenditoriale evidenzia</w:t>
      </w:r>
      <w:r>
        <w:rPr>
          <w:rFonts w:ascii="Times New Roman" w:hAnsi="Times New Roman"/>
          <w:sz w:val="24"/>
          <w:szCs w:val="24"/>
        </w:rPr>
        <w:t>no</w:t>
      </w:r>
      <w:r w:rsidRPr="009B6AA0">
        <w:rPr>
          <w:rFonts w:ascii="Times New Roman" w:hAnsi="Times New Roman"/>
          <w:sz w:val="24"/>
          <w:szCs w:val="24"/>
        </w:rPr>
        <w:t xml:space="preserve"> il rischio che l</w:t>
      </w:r>
      <w:r w:rsidR="00574C06">
        <w:rPr>
          <w:rFonts w:ascii="Times New Roman" w:hAnsi="Times New Roman"/>
          <w:sz w:val="24"/>
          <w:szCs w:val="24"/>
        </w:rPr>
        <w:t>’</w:t>
      </w:r>
      <w:r w:rsidRPr="009B6AA0">
        <w:rPr>
          <w:rFonts w:ascii="Times New Roman" w:hAnsi="Times New Roman"/>
          <w:sz w:val="24"/>
          <w:szCs w:val="24"/>
        </w:rPr>
        <w:t xml:space="preserve">opinione pubblica possa ridurre la </w:t>
      </w:r>
      <w:r>
        <w:rPr>
          <w:rFonts w:ascii="Times New Roman" w:hAnsi="Times New Roman"/>
          <w:sz w:val="24"/>
          <w:szCs w:val="24"/>
        </w:rPr>
        <w:t xml:space="preserve">propria </w:t>
      </w:r>
      <w:r w:rsidRPr="009B6AA0">
        <w:rPr>
          <w:rFonts w:ascii="Times New Roman" w:hAnsi="Times New Roman"/>
          <w:sz w:val="24"/>
          <w:szCs w:val="24"/>
        </w:rPr>
        <w:t>percezione della pericolosità sociale della criminalità organizzata.</w:t>
      </w:r>
      <w:r>
        <w:rPr>
          <w:rFonts w:ascii="Times New Roman" w:hAnsi="Times New Roman"/>
          <w:sz w:val="24"/>
          <w:szCs w:val="24"/>
        </w:rPr>
        <w:t xml:space="preserve"> </w:t>
      </w:r>
    </w:p>
    <w:p w:rsidR="00F758DF" w:rsidRPr="009B6AA0" w:rsidRDefault="00F758DF" w:rsidP="00F758DF">
      <w:pPr>
        <w:autoSpaceDE w:val="0"/>
        <w:autoSpaceDN w:val="0"/>
        <w:adjustRightInd w:val="0"/>
        <w:spacing w:after="120"/>
        <w:jc w:val="both"/>
        <w:rPr>
          <w:rFonts w:ascii="Times New Roman" w:hAnsi="Times New Roman"/>
          <w:sz w:val="24"/>
          <w:szCs w:val="24"/>
        </w:rPr>
      </w:pPr>
      <w:r w:rsidRPr="009B6AA0">
        <w:rPr>
          <w:rFonts w:ascii="Times New Roman" w:hAnsi="Times New Roman"/>
          <w:sz w:val="24"/>
          <w:szCs w:val="24"/>
        </w:rPr>
        <w:t>Per una lotta efficace contro tali insidie</w:t>
      </w:r>
      <w:r>
        <w:rPr>
          <w:rFonts w:ascii="Times New Roman" w:hAnsi="Times New Roman"/>
          <w:sz w:val="24"/>
          <w:szCs w:val="24"/>
        </w:rPr>
        <w:t>,</w:t>
      </w:r>
      <w:r w:rsidRPr="009B6AA0">
        <w:rPr>
          <w:rFonts w:ascii="Times New Roman" w:hAnsi="Times New Roman"/>
          <w:sz w:val="24"/>
          <w:szCs w:val="24"/>
        </w:rPr>
        <w:t xml:space="preserve"> </w:t>
      </w:r>
      <w:r>
        <w:rPr>
          <w:rFonts w:ascii="Times New Roman" w:hAnsi="Times New Roman"/>
          <w:sz w:val="24"/>
          <w:szCs w:val="24"/>
        </w:rPr>
        <w:t>la DIA ha sempre sottolineato</w:t>
      </w:r>
      <w:r w:rsidR="000B79A4">
        <w:rPr>
          <w:rFonts w:ascii="Times New Roman" w:hAnsi="Times New Roman"/>
          <w:sz w:val="24"/>
          <w:szCs w:val="24"/>
        </w:rPr>
        <w:t>,</w:t>
      </w:r>
      <w:r w:rsidRPr="009B6AA0">
        <w:rPr>
          <w:rFonts w:ascii="Times New Roman" w:hAnsi="Times New Roman"/>
          <w:sz w:val="24"/>
          <w:szCs w:val="24"/>
        </w:rPr>
        <w:t xml:space="preserve"> durante gli incontri internazionali la necessità di utilizzare un linguaggio comune e metodologie condivise per massimizzare l</w:t>
      </w:r>
      <w:r w:rsidR="00574C06">
        <w:rPr>
          <w:rFonts w:ascii="Times New Roman" w:hAnsi="Times New Roman"/>
          <w:sz w:val="24"/>
          <w:szCs w:val="24"/>
        </w:rPr>
        <w:t>’</w:t>
      </w:r>
      <w:r w:rsidRPr="009B6AA0">
        <w:rPr>
          <w:rFonts w:ascii="Times New Roman" w:hAnsi="Times New Roman"/>
          <w:sz w:val="24"/>
          <w:szCs w:val="24"/>
        </w:rPr>
        <w:t xml:space="preserve">efficacia della lotta alle organizzazioni criminali poiché i nuovi scenari richiedono azioni congiunte e coordinate ad ogni livello, anche in considerazione </w:t>
      </w:r>
      <w:r>
        <w:rPr>
          <w:rFonts w:ascii="Times New Roman" w:hAnsi="Times New Roman"/>
          <w:sz w:val="24"/>
          <w:szCs w:val="24"/>
        </w:rPr>
        <w:t>del recente interesse</w:t>
      </w:r>
      <w:r w:rsidRPr="009B6AA0">
        <w:rPr>
          <w:rFonts w:ascii="Times New Roman" w:hAnsi="Times New Roman"/>
          <w:sz w:val="24"/>
          <w:szCs w:val="24"/>
        </w:rPr>
        <w:t xml:space="preserve"> della criminalità mafiosa </w:t>
      </w:r>
      <w:r>
        <w:rPr>
          <w:rFonts w:ascii="Times New Roman" w:hAnsi="Times New Roman"/>
          <w:sz w:val="24"/>
          <w:szCs w:val="24"/>
        </w:rPr>
        <w:t>al</w:t>
      </w:r>
      <w:r w:rsidRPr="009B6AA0">
        <w:rPr>
          <w:rFonts w:ascii="Times New Roman" w:hAnsi="Times New Roman"/>
          <w:sz w:val="24"/>
          <w:szCs w:val="24"/>
        </w:rPr>
        <w:t xml:space="preserve"> sistema delle criptovalute, nonché un </w:t>
      </w:r>
      <w:r>
        <w:rPr>
          <w:rFonts w:ascii="Times New Roman" w:hAnsi="Times New Roman"/>
          <w:sz w:val="24"/>
          <w:szCs w:val="24"/>
        </w:rPr>
        <w:t xml:space="preserve">più </w:t>
      </w:r>
      <w:r w:rsidRPr="009B6AA0">
        <w:rPr>
          <w:rFonts w:ascii="Times New Roman" w:hAnsi="Times New Roman"/>
          <w:sz w:val="24"/>
          <w:szCs w:val="24"/>
        </w:rPr>
        <w:t xml:space="preserve">moderno e </w:t>
      </w:r>
      <w:r>
        <w:rPr>
          <w:rFonts w:ascii="Times New Roman" w:hAnsi="Times New Roman"/>
          <w:sz w:val="24"/>
          <w:szCs w:val="24"/>
        </w:rPr>
        <w:t xml:space="preserve">ed efficace </w:t>
      </w:r>
      <w:r w:rsidRPr="009B6AA0">
        <w:rPr>
          <w:rFonts w:ascii="Times New Roman" w:hAnsi="Times New Roman"/>
          <w:sz w:val="24"/>
          <w:szCs w:val="24"/>
        </w:rPr>
        <w:t xml:space="preserve">adeguamento normativo da parte delle nazioni europee. </w:t>
      </w:r>
    </w:p>
    <w:p w:rsidR="00F758DF" w:rsidRPr="009B6AA0" w:rsidRDefault="00F758DF" w:rsidP="00F758DF">
      <w:pPr>
        <w:autoSpaceDE w:val="0"/>
        <w:autoSpaceDN w:val="0"/>
        <w:adjustRightInd w:val="0"/>
        <w:spacing w:after="120"/>
        <w:jc w:val="both"/>
        <w:rPr>
          <w:rFonts w:ascii="Times New Roman" w:hAnsi="Times New Roman"/>
          <w:sz w:val="24"/>
          <w:szCs w:val="24"/>
          <w:lang w:eastAsia="it-IT"/>
        </w:rPr>
      </w:pPr>
      <w:r w:rsidRPr="009B6AA0">
        <w:rPr>
          <w:rFonts w:ascii="Times New Roman" w:hAnsi="Times New Roman"/>
          <w:sz w:val="24"/>
          <w:szCs w:val="24"/>
        </w:rPr>
        <w:t>Nell</w:t>
      </w:r>
      <w:r w:rsidR="00574C06">
        <w:rPr>
          <w:rFonts w:ascii="Times New Roman" w:hAnsi="Times New Roman"/>
          <w:sz w:val="24"/>
          <w:szCs w:val="24"/>
        </w:rPr>
        <w:t>’</w:t>
      </w:r>
      <w:r w:rsidRPr="009B6AA0">
        <w:rPr>
          <w:rFonts w:ascii="Times New Roman" w:hAnsi="Times New Roman"/>
          <w:sz w:val="24"/>
          <w:szCs w:val="24"/>
        </w:rPr>
        <w:t>ambito della collaborazione tra le forze di polizia va sottolineata l</w:t>
      </w:r>
      <w:r w:rsidR="00574C06">
        <w:rPr>
          <w:rFonts w:ascii="Times New Roman" w:hAnsi="Times New Roman"/>
          <w:sz w:val="24"/>
          <w:szCs w:val="24"/>
        </w:rPr>
        <w:t>’</w:t>
      </w:r>
      <w:r w:rsidRPr="009B6AA0">
        <w:rPr>
          <w:rFonts w:ascii="Times New Roman" w:hAnsi="Times New Roman"/>
          <w:sz w:val="24"/>
          <w:szCs w:val="24"/>
        </w:rPr>
        <w:t>importanza del</w:t>
      </w:r>
      <w:r w:rsidRPr="009B6AA0">
        <w:rPr>
          <w:rFonts w:ascii="Times New Roman" w:hAnsi="Times New Roman"/>
          <w:i/>
          <w:sz w:val="24"/>
          <w:szCs w:val="24"/>
        </w:rPr>
        <w:t xml:space="preserve"> </w:t>
      </w:r>
      <w:r w:rsidRPr="009B6AA0">
        <w:rPr>
          <w:rFonts w:ascii="Times New Roman" w:hAnsi="Times New Roman"/>
          <w:sz w:val="24"/>
          <w:szCs w:val="24"/>
        </w:rPr>
        <w:t xml:space="preserve">Progetto che istituisce la </w:t>
      </w:r>
      <w:r w:rsidRPr="009B6AA0">
        <w:rPr>
          <w:rFonts w:ascii="Times New Roman" w:hAnsi="Times New Roman"/>
          <w:i/>
          <w:sz w:val="24"/>
          <w:szCs w:val="24"/>
        </w:rPr>
        <w:t xml:space="preserve">“Rete Operativa Antimafia @ON”, </w:t>
      </w:r>
      <w:r w:rsidRPr="009B6AA0">
        <w:rPr>
          <w:rFonts w:ascii="Times New Roman" w:hAnsi="Times New Roman"/>
          <w:sz w:val="24"/>
          <w:szCs w:val="24"/>
        </w:rPr>
        <w:t xml:space="preserve">di cui la DIA è ideatore e </w:t>
      </w:r>
      <w:r w:rsidRPr="009B6AA0">
        <w:rPr>
          <w:rFonts w:ascii="Times New Roman" w:hAnsi="Times New Roman"/>
          <w:i/>
          <w:sz w:val="24"/>
          <w:szCs w:val="24"/>
        </w:rPr>
        <w:t>Project Leader</w:t>
      </w:r>
      <w:r>
        <w:rPr>
          <w:rFonts w:ascii="Times New Roman" w:hAnsi="Times New Roman"/>
          <w:i/>
          <w:sz w:val="24"/>
          <w:szCs w:val="24"/>
        </w:rPr>
        <w:t>,</w:t>
      </w:r>
      <w:r w:rsidRPr="009B6AA0">
        <w:rPr>
          <w:rFonts w:ascii="Times New Roman" w:hAnsi="Times New Roman"/>
          <w:sz w:val="24"/>
          <w:szCs w:val="24"/>
        </w:rPr>
        <w:t xml:space="preserve"> che è oggetto di apposita disamina nel </w:t>
      </w:r>
      <w:r w:rsidRPr="009B6AA0">
        <w:rPr>
          <w:rFonts w:ascii="Times New Roman" w:hAnsi="Times New Roman"/>
          <w:i/>
          <w:sz w:val="24"/>
          <w:szCs w:val="24"/>
        </w:rPr>
        <w:t xml:space="preserve">Focus </w:t>
      </w:r>
      <w:r w:rsidRPr="009B6AA0">
        <w:rPr>
          <w:rFonts w:ascii="Times New Roman" w:hAnsi="Times New Roman"/>
          <w:sz w:val="24"/>
          <w:szCs w:val="24"/>
        </w:rPr>
        <w:t>di questa relazione</w:t>
      </w:r>
      <w:r>
        <w:rPr>
          <w:rFonts w:ascii="Times New Roman" w:hAnsi="Times New Roman"/>
          <w:sz w:val="24"/>
          <w:szCs w:val="24"/>
        </w:rPr>
        <w:t xml:space="preserve"> semestrale</w:t>
      </w:r>
      <w:r w:rsidRPr="009B6AA0">
        <w:rPr>
          <w:rFonts w:ascii="Times New Roman" w:hAnsi="Times New Roman"/>
          <w:sz w:val="24"/>
          <w:szCs w:val="24"/>
        </w:rPr>
        <w:t xml:space="preserve">. </w:t>
      </w:r>
      <w:r w:rsidRPr="008C18CD">
        <w:rPr>
          <w:rFonts w:ascii="Times New Roman" w:eastAsia="Times New Roman" w:hAnsi="Times New Roman"/>
          <w:bCs/>
          <w:sz w:val="24"/>
          <w:szCs w:val="24"/>
          <w:lang w:eastAsia="it-IT"/>
        </w:rPr>
        <w:t xml:space="preserve">La </w:t>
      </w:r>
      <w:r w:rsidRPr="008C18CD">
        <w:rPr>
          <w:rFonts w:ascii="Times New Roman" w:hAnsi="Times New Roman"/>
          <w:sz w:val="24"/>
          <w:szCs w:val="24"/>
          <w:lang w:eastAsia="it-IT"/>
        </w:rPr>
        <w:t>Rete, il cui progetto era stato avviato dal 2013, rap</w:t>
      </w:r>
      <w:r>
        <w:rPr>
          <w:rFonts w:ascii="Times New Roman" w:hAnsi="Times New Roman"/>
          <w:sz w:val="24"/>
          <w:szCs w:val="24"/>
          <w:lang w:eastAsia="it-IT"/>
        </w:rPr>
        <w:t>presenta lo strumento con</w:t>
      </w:r>
      <w:r w:rsidRPr="008C18CD">
        <w:rPr>
          <w:rFonts w:ascii="Times New Roman" w:hAnsi="Times New Roman"/>
          <w:sz w:val="24"/>
          <w:szCs w:val="24"/>
          <w:lang w:eastAsia="it-IT"/>
        </w:rPr>
        <w:t xml:space="preserve"> cui la DIA ha inteso favorire lo scambio operativo delle </w:t>
      </w:r>
      <w:r w:rsidRPr="009B6AA0">
        <w:rPr>
          <w:rFonts w:ascii="Times New Roman" w:hAnsi="Times New Roman"/>
          <w:sz w:val="24"/>
          <w:szCs w:val="24"/>
          <w:lang w:eastAsia="it-IT"/>
        </w:rPr>
        <w:t xml:space="preserve">informazioni </w:t>
      </w:r>
      <w:r w:rsidR="000B79A4">
        <w:rPr>
          <w:rFonts w:ascii="Times New Roman" w:hAnsi="Times New Roman"/>
          <w:sz w:val="24"/>
          <w:szCs w:val="24"/>
          <w:lang w:eastAsia="it-IT"/>
        </w:rPr>
        <w:t xml:space="preserve">relative alle </w:t>
      </w:r>
      <w:r w:rsidRPr="009B6AA0">
        <w:rPr>
          <w:rFonts w:ascii="Times New Roman" w:hAnsi="Times New Roman"/>
          <w:sz w:val="24"/>
          <w:szCs w:val="24"/>
          <w:lang w:eastAsia="it-IT"/>
        </w:rPr>
        <w:t>organizzazioni criminali presenti negli Stati Membri dell</w:t>
      </w:r>
      <w:r w:rsidR="00574C06">
        <w:rPr>
          <w:rFonts w:ascii="Times New Roman" w:hAnsi="Times New Roman"/>
          <w:sz w:val="24"/>
          <w:szCs w:val="24"/>
          <w:lang w:eastAsia="it-IT"/>
        </w:rPr>
        <w:t>’</w:t>
      </w:r>
      <w:r w:rsidR="000B79A4">
        <w:rPr>
          <w:rFonts w:ascii="Times New Roman" w:hAnsi="Times New Roman"/>
          <w:sz w:val="24"/>
          <w:szCs w:val="24"/>
          <w:lang w:eastAsia="it-IT"/>
        </w:rPr>
        <w:t>Unione Europea per</w:t>
      </w:r>
      <w:r w:rsidRPr="009B6AA0">
        <w:rPr>
          <w:rFonts w:ascii="Times New Roman" w:hAnsi="Times New Roman"/>
          <w:sz w:val="24"/>
          <w:szCs w:val="24"/>
          <w:lang w:eastAsia="it-IT"/>
        </w:rPr>
        <w:t xml:space="preserve"> sostenere </w:t>
      </w:r>
      <w:r>
        <w:rPr>
          <w:rFonts w:ascii="Times New Roman" w:hAnsi="Times New Roman"/>
          <w:sz w:val="24"/>
          <w:szCs w:val="24"/>
          <w:lang w:eastAsia="it-IT"/>
        </w:rPr>
        <w:t>le indagini transnazionali</w:t>
      </w:r>
      <w:r w:rsidRPr="009B6AA0">
        <w:rPr>
          <w:rFonts w:ascii="Times New Roman" w:hAnsi="Times New Roman"/>
          <w:sz w:val="24"/>
          <w:szCs w:val="24"/>
          <w:lang w:eastAsia="it-IT"/>
        </w:rPr>
        <w:t xml:space="preserve"> mediante il rapido invio sul posto di investigatori</w:t>
      </w:r>
      <w:r w:rsidR="000B79A4">
        <w:rPr>
          <w:rFonts w:ascii="Times New Roman" w:hAnsi="Times New Roman"/>
          <w:sz w:val="24"/>
          <w:szCs w:val="24"/>
          <w:lang w:eastAsia="it-IT"/>
        </w:rPr>
        <w:t>,</w:t>
      </w:r>
      <w:r w:rsidRPr="009B6AA0">
        <w:rPr>
          <w:rFonts w:ascii="Times New Roman" w:hAnsi="Times New Roman"/>
          <w:sz w:val="24"/>
          <w:szCs w:val="24"/>
          <w:lang w:eastAsia="it-IT"/>
        </w:rPr>
        <w:t xml:space="preserve"> specializzati nel particolare fenomeno criminale indagato</w:t>
      </w:r>
      <w:r w:rsidR="000B79A4">
        <w:rPr>
          <w:rFonts w:ascii="Times New Roman" w:hAnsi="Times New Roman"/>
          <w:sz w:val="24"/>
          <w:szCs w:val="24"/>
          <w:lang w:eastAsia="it-IT"/>
        </w:rPr>
        <w:t>,</w:t>
      </w:r>
      <w:r w:rsidRPr="009B6AA0">
        <w:rPr>
          <w:rFonts w:ascii="Times New Roman" w:hAnsi="Times New Roman"/>
          <w:sz w:val="24"/>
          <w:szCs w:val="24"/>
          <w:lang w:eastAsia="it-IT"/>
        </w:rPr>
        <w:t xml:space="preserve"> a supporto dei Paesi richiedenti. Tra le operazioni condotte </w:t>
      </w:r>
      <w:r>
        <w:rPr>
          <w:rFonts w:ascii="Times New Roman" w:hAnsi="Times New Roman"/>
          <w:sz w:val="24"/>
          <w:szCs w:val="24"/>
          <w:lang w:eastAsia="it-IT"/>
        </w:rPr>
        <w:t>nel</w:t>
      </w:r>
      <w:r w:rsidRPr="009B6AA0">
        <w:rPr>
          <w:rFonts w:ascii="Times New Roman" w:hAnsi="Times New Roman"/>
          <w:sz w:val="24"/>
          <w:szCs w:val="24"/>
          <w:lang w:eastAsia="it-IT"/>
        </w:rPr>
        <w:t xml:space="preserve"> semestre in esame dalla DIA</w:t>
      </w:r>
      <w:r>
        <w:rPr>
          <w:rFonts w:ascii="Times New Roman" w:hAnsi="Times New Roman"/>
          <w:sz w:val="24"/>
          <w:szCs w:val="24"/>
          <w:lang w:eastAsia="it-IT"/>
        </w:rPr>
        <w:t>,</w:t>
      </w:r>
      <w:r w:rsidRPr="009B6AA0">
        <w:rPr>
          <w:rFonts w:ascii="Times New Roman" w:hAnsi="Times New Roman"/>
          <w:sz w:val="24"/>
          <w:szCs w:val="24"/>
          <w:lang w:eastAsia="it-IT"/>
        </w:rPr>
        <w:t xml:space="preserve"> congiuntamente a</w:t>
      </w:r>
      <w:r>
        <w:rPr>
          <w:rFonts w:ascii="Times New Roman" w:hAnsi="Times New Roman"/>
          <w:sz w:val="24"/>
          <w:szCs w:val="24"/>
          <w:lang w:eastAsia="it-IT"/>
        </w:rPr>
        <w:t xml:space="preserve">lle Forze di polizia </w:t>
      </w:r>
      <w:r w:rsidRPr="000B79A4">
        <w:rPr>
          <w:rFonts w:ascii="Times New Roman" w:hAnsi="Times New Roman"/>
          <w:i/>
          <w:sz w:val="24"/>
          <w:szCs w:val="24"/>
          <w:lang w:eastAsia="it-IT"/>
        </w:rPr>
        <w:t>partner</w:t>
      </w:r>
      <w:r>
        <w:rPr>
          <w:rFonts w:ascii="Times New Roman" w:hAnsi="Times New Roman"/>
          <w:sz w:val="24"/>
          <w:szCs w:val="24"/>
          <w:lang w:eastAsia="it-IT"/>
        </w:rPr>
        <w:t xml:space="preserve"> e</w:t>
      </w:r>
      <w:r w:rsidRPr="009B6AA0">
        <w:rPr>
          <w:rFonts w:ascii="Times New Roman" w:hAnsi="Times New Roman"/>
          <w:sz w:val="24"/>
          <w:szCs w:val="24"/>
          <w:lang w:eastAsia="it-IT"/>
        </w:rPr>
        <w:t xml:space="preserve"> d</w:t>
      </w:r>
      <w:r w:rsidR="00574C06">
        <w:rPr>
          <w:rFonts w:ascii="Times New Roman" w:hAnsi="Times New Roman"/>
          <w:sz w:val="24"/>
          <w:szCs w:val="24"/>
          <w:lang w:eastAsia="it-IT"/>
        </w:rPr>
        <w:t>’</w:t>
      </w:r>
      <w:r w:rsidRPr="009B6AA0">
        <w:rPr>
          <w:rFonts w:ascii="Times New Roman" w:hAnsi="Times New Roman"/>
          <w:sz w:val="24"/>
          <w:szCs w:val="24"/>
          <w:lang w:eastAsia="it-IT"/>
        </w:rPr>
        <w:t>intesa con le rispettive Autorità Giudiziarie ed EUROJUST, sono state supportate dalla Rete @ON e dall</w:t>
      </w:r>
      <w:r w:rsidR="00574C06">
        <w:rPr>
          <w:rFonts w:ascii="Times New Roman" w:hAnsi="Times New Roman"/>
          <w:sz w:val="24"/>
          <w:szCs w:val="24"/>
          <w:lang w:eastAsia="it-IT"/>
        </w:rPr>
        <w:t>’</w:t>
      </w:r>
      <w:r w:rsidRPr="009B6AA0">
        <w:rPr>
          <w:rFonts w:ascii="Times New Roman" w:hAnsi="Times New Roman"/>
          <w:sz w:val="24"/>
          <w:szCs w:val="24"/>
          <w:lang w:eastAsia="it-IT"/>
        </w:rPr>
        <w:t>Agenzia EUROPOL:</w:t>
      </w:r>
      <w:r>
        <w:rPr>
          <w:rFonts w:ascii="Times New Roman" w:hAnsi="Times New Roman"/>
          <w:sz w:val="24"/>
          <w:szCs w:val="24"/>
          <w:lang w:eastAsia="it-IT"/>
        </w:rPr>
        <w:t xml:space="preserve"> </w:t>
      </w:r>
      <w:r w:rsidRPr="009B6AA0">
        <w:rPr>
          <w:rFonts w:ascii="Times New Roman" w:hAnsi="Times New Roman"/>
          <w:sz w:val="24"/>
          <w:szCs w:val="24"/>
          <w:lang w:eastAsia="it-IT"/>
        </w:rPr>
        <w:t xml:space="preserve">la già citata operazione </w:t>
      </w:r>
      <w:r w:rsidRPr="009B6AA0">
        <w:rPr>
          <w:rFonts w:ascii="Times New Roman" w:hAnsi="Times New Roman"/>
          <w:i/>
          <w:sz w:val="24"/>
          <w:szCs w:val="24"/>
          <w:lang w:eastAsia="it-IT"/>
        </w:rPr>
        <w:t xml:space="preserve">“Black Eagle” </w:t>
      </w:r>
      <w:r w:rsidRPr="009B6AA0">
        <w:rPr>
          <w:rFonts w:ascii="Times New Roman" w:hAnsi="Times New Roman"/>
          <w:sz w:val="24"/>
          <w:szCs w:val="24"/>
          <w:lang w:eastAsia="it-IT"/>
        </w:rPr>
        <w:t xml:space="preserve">del </w:t>
      </w:r>
      <w:r w:rsidRPr="009B6AA0">
        <w:rPr>
          <w:rFonts w:ascii="Times New Roman" w:hAnsi="Times New Roman"/>
          <w:b/>
          <w:sz w:val="24"/>
          <w:szCs w:val="24"/>
          <w:lang w:eastAsia="it-IT"/>
        </w:rPr>
        <w:t xml:space="preserve">15 febbraio 2022 </w:t>
      </w:r>
      <w:r w:rsidRPr="009B6AA0">
        <w:rPr>
          <w:rFonts w:ascii="Times New Roman" w:hAnsi="Times New Roman"/>
          <w:sz w:val="24"/>
          <w:szCs w:val="24"/>
          <w:lang w:eastAsia="it-IT"/>
        </w:rPr>
        <w:t xml:space="preserve">che ha </w:t>
      </w:r>
      <w:r w:rsidR="000B79A4">
        <w:rPr>
          <w:rFonts w:ascii="Times New Roman" w:hAnsi="Times New Roman"/>
          <w:sz w:val="24"/>
          <w:szCs w:val="24"/>
          <w:lang w:eastAsia="it-IT"/>
        </w:rPr>
        <w:t>disarticolato</w:t>
      </w:r>
      <w:r w:rsidRPr="009B6AA0">
        <w:rPr>
          <w:rFonts w:ascii="Times New Roman" w:hAnsi="Times New Roman"/>
          <w:sz w:val="24"/>
          <w:szCs w:val="24"/>
          <w:lang w:eastAsia="it-IT"/>
        </w:rPr>
        <w:t xml:space="preserve"> un gruppo criminale albanese dedito al traffico di stupefacenti </w:t>
      </w:r>
      <w:r>
        <w:rPr>
          <w:rFonts w:ascii="Times New Roman" w:hAnsi="Times New Roman"/>
          <w:sz w:val="24"/>
          <w:szCs w:val="24"/>
          <w:lang w:eastAsia="it-IT"/>
        </w:rPr>
        <w:t>ed al riciclaggio, nonché</w:t>
      </w:r>
      <w:r w:rsidRPr="009B6AA0">
        <w:rPr>
          <w:rFonts w:ascii="Times New Roman" w:hAnsi="Times New Roman"/>
          <w:sz w:val="24"/>
          <w:szCs w:val="24"/>
          <w:lang w:eastAsia="it-IT"/>
        </w:rPr>
        <w:t xml:space="preserve"> l</w:t>
      </w:r>
      <w:r w:rsidR="00574C06">
        <w:rPr>
          <w:rFonts w:ascii="Times New Roman" w:hAnsi="Times New Roman"/>
          <w:sz w:val="24"/>
          <w:szCs w:val="24"/>
          <w:lang w:eastAsia="it-IT"/>
        </w:rPr>
        <w:t>’</w:t>
      </w:r>
      <w:r w:rsidRPr="009B6AA0">
        <w:rPr>
          <w:rFonts w:ascii="Times New Roman" w:hAnsi="Times New Roman"/>
          <w:sz w:val="24"/>
          <w:szCs w:val="24"/>
          <w:lang w:eastAsia="it-IT"/>
        </w:rPr>
        <w:t>operazione “</w:t>
      </w:r>
      <w:r w:rsidRPr="009B6AA0">
        <w:rPr>
          <w:rFonts w:ascii="Times New Roman" w:hAnsi="Times New Roman"/>
          <w:i/>
          <w:sz w:val="24"/>
          <w:szCs w:val="24"/>
          <w:lang w:eastAsia="it-IT"/>
        </w:rPr>
        <w:t>Propaggine/Timoteo</w:t>
      </w:r>
      <w:r w:rsidRPr="009B6AA0">
        <w:rPr>
          <w:rFonts w:ascii="Times New Roman" w:hAnsi="Times New Roman"/>
          <w:sz w:val="24"/>
          <w:szCs w:val="24"/>
          <w:lang w:eastAsia="it-IT"/>
        </w:rPr>
        <w:t xml:space="preserve">” del </w:t>
      </w:r>
      <w:r w:rsidRPr="009B6AA0">
        <w:rPr>
          <w:rFonts w:ascii="Times New Roman" w:hAnsi="Times New Roman"/>
          <w:b/>
          <w:sz w:val="24"/>
          <w:szCs w:val="24"/>
          <w:lang w:eastAsia="it-IT"/>
        </w:rPr>
        <w:t>10 maggio 2022</w:t>
      </w:r>
      <w:r w:rsidRPr="0088411C">
        <w:rPr>
          <w:rFonts w:ascii="Times New Roman" w:hAnsi="Times New Roman"/>
          <w:sz w:val="24"/>
          <w:szCs w:val="24"/>
          <w:lang w:eastAsia="it-IT"/>
        </w:rPr>
        <w:t>,</w:t>
      </w:r>
      <w:r w:rsidRPr="009B6AA0">
        <w:rPr>
          <w:rFonts w:ascii="Times New Roman" w:hAnsi="Times New Roman"/>
          <w:b/>
          <w:sz w:val="24"/>
          <w:szCs w:val="24"/>
          <w:lang w:eastAsia="it-IT"/>
        </w:rPr>
        <w:t xml:space="preserve"> </w:t>
      </w:r>
      <w:r w:rsidRPr="009B6AA0">
        <w:rPr>
          <w:rFonts w:ascii="Times New Roman" w:hAnsi="Times New Roman"/>
          <w:sz w:val="24"/>
          <w:szCs w:val="24"/>
          <w:lang w:eastAsia="it-IT"/>
        </w:rPr>
        <w:t>descritta</w:t>
      </w:r>
      <w:r w:rsidRPr="009B6AA0">
        <w:rPr>
          <w:rFonts w:ascii="Times New Roman" w:hAnsi="Times New Roman"/>
          <w:b/>
          <w:sz w:val="24"/>
          <w:szCs w:val="24"/>
          <w:lang w:eastAsia="it-IT"/>
        </w:rPr>
        <w:t xml:space="preserve"> </w:t>
      </w:r>
      <w:r w:rsidRPr="009B6AA0">
        <w:rPr>
          <w:rFonts w:ascii="Times New Roman" w:hAnsi="Times New Roman"/>
          <w:sz w:val="24"/>
          <w:szCs w:val="24"/>
          <w:lang w:eastAsia="it-IT"/>
        </w:rPr>
        <w:t>nei capitoli riguardanti la Calabria ed il Lazio</w:t>
      </w:r>
      <w:r>
        <w:rPr>
          <w:rFonts w:ascii="Times New Roman" w:hAnsi="Times New Roman"/>
          <w:sz w:val="24"/>
          <w:szCs w:val="24"/>
          <w:lang w:eastAsia="it-IT"/>
        </w:rPr>
        <w:t>,</w:t>
      </w:r>
      <w:r w:rsidRPr="009B6AA0">
        <w:rPr>
          <w:rFonts w:ascii="Times New Roman" w:hAnsi="Times New Roman"/>
          <w:sz w:val="24"/>
          <w:szCs w:val="24"/>
          <w:lang w:eastAsia="it-IT"/>
        </w:rPr>
        <w:t xml:space="preserve"> con la quale</w:t>
      </w:r>
      <w:r>
        <w:rPr>
          <w:rFonts w:ascii="Times New Roman" w:hAnsi="Times New Roman"/>
          <w:sz w:val="24"/>
          <w:szCs w:val="24"/>
          <w:lang w:eastAsia="it-IT"/>
        </w:rPr>
        <w:t xml:space="preserve"> </w:t>
      </w:r>
      <w:r w:rsidRPr="009B6AA0">
        <w:rPr>
          <w:rFonts w:ascii="Times New Roman" w:hAnsi="Times New Roman"/>
          <w:sz w:val="24"/>
          <w:szCs w:val="24"/>
          <w:lang w:eastAsia="it-IT"/>
        </w:rPr>
        <w:t xml:space="preserve">è stato </w:t>
      </w:r>
      <w:r w:rsidR="000B79A4">
        <w:rPr>
          <w:rFonts w:ascii="Times New Roman" w:hAnsi="Times New Roman"/>
          <w:sz w:val="24"/>
          <w:szCs w:val="24"/>
          <w:lang w:eastAsia="it-IT"/>
        </w:rPr>
        <w:t>colpito</w:t>
      </w:r>
      <w:r w:rsidRPr="009B6AA0">
        <w:rPr>
          <w:rFonts w:ascii="Times New Roman" w:hAnsi="Times New Roman"/>
          <w:sz w:val="24"/>
          <w:szCs w:val="24"/>
          <w:lang w:eastAsia="it-IT"/>
        </w:rPr>
        <w:t xml:space="preserve"> un </w:t>
      </w:r>
      <w:r w:rsidRPr="009B6AA0">
        <w:rPr>
          <w:rFonts w:ascii="Times New Roman" w:hAnsi="Times New Roman"/>
          <w:i/>
          <w:sz w:val="24"/>
          <w:szCs w:val="24"/>
          <w:lang w:eastAsia="it-IT"/>
        </w:rPr>
        <w:t xml:space="preserve">clan </w:t>
      </w:r>
      <w:r w:rsidR="00574C06">
        <w:rPr>
          <w:rFonts w:ascii="Times New Roman" w:hAnsi="Times New Roman"/>
          <w:i/>
          <w:sz w:val="24"/>
          <w:szCs w:val="24"/>
          <w:lang w:eastAsia="it-IT"/>
        </w:rPr>
        <w:t>‘</w:t>
      </w:r>
      <w:r w:rsidRPr="009B6AA0">
        <w:rPr>
          <w:rFonts w:ascii="Times New Roman" w:hAnsi="Times New Roman"/>
          <w:i/>
          <w:sz w:val="24"/>
          <w:szCs w:val="24"/>
          <w:lang w:eastAsia="it-IT"/>
        </w:rPr>
        <w:t>ndranghet</w:t>
      </w:r>
      <w:r>
        <w:rPr>
          <w:rFonts w:ascii="Times New Roman" w:hAnsi="Times New Roman"/>
          <w:i/>
          <w:sz w:val="24"/>
          <w:szCs w:val="24"/>
          <w:lang w:eastAsia="it-IT"/>
        </w:rPr>
        <w:t>ista</w:t>
      </w:r>
      <w:r w:rsidRPr="009B6AA0">
        <w:rPr>
          <w:rFonts w:ascii="Times New Roman" w:hAnsi="Times New Roman"/>
          <w:i/>
          <w:sz w:val="24"/>
          <w:szCs w:val="24"/>
          <w:lang w:eastAsia="it-IT"/>
        </w:rPr>
        <w:t xml:space="preserve"> </w:t>
      </w:r>
      <w:r w:rsidRPr="009B6AA0">
        <w:rPr>
          <w:rFonts w:ascii="Times New Roman" w:hAnsi="Times New Roman"/>
          <w:sz w:val="24"/>
          <w:szCs w:val="24"/>
          <w:lang w:eastAsia="it-IT"/>
        </w:rPr>
        <w:t xml:space="preserve">radicato a Roma e con proiezioni internazionali. </w:t>
      </w:r>
    </w:p>
    <w:p w:rsidR="00F758DF" w:rsidRPr="00D64F14" w:rsidRDefault="00F758DF" w:rsidP="00F758DF">
      <w:pPr>
        <w:autoSpaceDE w:val="0"/>
        <w:autoSpaceDN w:val="0"/>
        <w:adjustRightInd w:val="0"/>
        <w:spacing w:after="120"/>
        <w:jc w:val="both"/>
        <w:rPr>
          <w:rFonts w:ascii="Times New Roman" w:hAnsi="Times New Roman"/>
          <w:sz w:val="24"/>
          <w:szCs w:val="24"/>
          <w:lang w:eastAsia="it-IT"/>
        </w:rPr>
      </w:pPr>
      <w:r w:rsidRPr="009B6AA0">
        <w:rPr>
          <w:rFonts w:ascii="Times New Roman" w:hAnsi="Times New Roman"/>
          <w:sz w:val="24"/>
          <w:szCs w:val="24"/>
          <w:lang w:eastAsia="it-IT"/>
        </w:rPr>
        <w:lastRenderedPageBreak/>
        <w:t>Nel semestre in esame</w:t>
      </w:r>
      <w:r>
        <w:rPr>
          <w:rFonts w:ascii="Times New Roman" w:hAnsi="Times New Roman"/>
          <w:sz w:val="24"/>
          <w:szCs w:val="24"/>
          <w:lang w:eastAsia="it-IT"/>
        </w:rPr>
        <w:t>,</w:t>
      </w:r>
      <w:r w:rsidRPr="009B6AA0">
        <w:rPr>
          <w:rFonts w:ascii="Times New Roman" w:hAnsi="Times New Roman"/>
          <w:sz w:val="24"/>
          <w:szCs w:val="24"/>
          <w:lang w:eastAsia="it-IT"/>
        </w:rPr>
        <w:t xml:space="preserve"> il Network ha </w:t>
      </w:r>
      <w:r>
        <w:rPr>
          <w:rFonts w:ascii="Times New Roman" w:hAnsi="Times New Roman"/>
          <w:sz w:val="24"/>
          <w:szCs w:val="24"/>
          <w:lang w:eastAsia="it-IT"/>
        </w:rPr>
        <w:t xml:space="preserve">altresì </w:t>
      </w:r>
      <w:r w:rsidRPr="009B6AA0">
        <w:rPr>
          <w:rFonts w:ascii="Times New Roman" w:hAnsi="Times New Roman"/>
          <w:sz w:val="24"/>
          <w:szCs w:val="24"/>
          <w:lang w:eastAsia="it-IT"/>
        </w:rPr>
        <w:t xml:space="preserve">supportato le Unità investigative degli Stati Membri della Rete @ON in 80 investigazioni e ha finanziato 286 missioni operative in favore di 1000 investigatori che hanno </w:t>
      </w:r>
      <w:r>
        <w:rPr>
          <w:rFonts w:ascii="Times New Roman" w:hAnsi="Times New Roman"/>
          <w:sz w:val="24"/>
          <w:szCs w:val="24"/>
          <w:lang w:eastAsia="it-IT"/>
        </w:rPr>
        <w:t xml:space="preserve">complessivamente </w:t>
      </w:r>
      <w:r w:rsidRPr="009B6AA0">
        <w:rPr>
          <w:rFonts w:ascii="Times New Roman" w:hAnsi="Times New Roman"/>
          <w:sz w:val="24"/>
          <w:szCs w:val="24"/>
          <w:lang w:eastAsia="it-IT"/>
        </w:rPr>
        <w:t>portato all</w:t>
      </w:r>
      <w:r w:rsidR="00574C06">
        <w:rPr>
          <w:rFonts w:ascii="Times New Roman" w:hAnsi="Times New Roman"/>
          <w:sz w:val="24"/>
          <w:szCs w:val="24"/>
          <w:lang w:eastAsia="it-IT"/>
        </w:rPr>
        <w:t>’</w:t>
      </w:r>
      <w:r w:rsidRPr="009B6AA0">
        <w:rPr>
          <w:rFonts w:ascii="Times New Roman" w:hAnsi="Times New Roman"/>
          <w:sz w:val="24"/>
          <w:szCs w:val="24"/>
          <w:lang w:eastAsia="it-IT"/>
        </w:rPr>
        <w:t xml:space="preserve">arresto di 480 persone, inclusi 6 latitanti, oltre al sequestro di circa 146 milioni di </w:t>
      </w:r>
      <w:r w:rsidRPr="00A401FF">
        <w:rPr>
          <w:rFonts w:ascii="Times New Roman" w:hAnsi="Times New Roman"/>
          <w:sz w:val="24"/>
          <w:szCs w:val="24"/>
          <w:lang w:eastAsia="it-IT"/>
        </w:rPr>
        <w:t xml:space="preserve">euro, </w:t>
      </w:r>
      <w:r w:rsidRPr="00D64F14">
        <w:rPr>
          <w:rFonts w:ascii="Times New Roman" w:hAnsi="Times New Roman"/>
          <w:sz w:val="24"/>
          <w:szCs w:val="24"/>
          <w:lang w:eastAsia="it-IT"/>
        </w:rPr>
        <w:t xml:space="preserve">droga e armi. </w:t>
      </w:r>
    </w:p>
    <w:p w:rsidR="00F758DF" w:rsidRPr="009B6AA0" w:rsidRDefault="00F758DF" w:rsidP="00F758DF">
      <w:pPr>
        <w:autoSpaceDE w:val="0"/>
        <w:autoSpaceDN w:val="0"/>
        <w:adjustRightInd w:val="0"/>
        <w:spacing w:after="120"/>
        <w:jc w:val="both"/>
        <w:rPr>
          <w:rFonts w:ascii="Times New Roman" w:hAnsi="Times New Roman"/>
          <w:sz w:val="24"/>
          <w:szCs w:val="24"/>
        </w:rPr>
      </w:pPr>
      <w:r w:rsidRPr="009B6AA0">
        <w:rPr>
          <w:rFonts w:ascii="Times New Roman" w:hAnsi="Times New Roman"/>
          <w:sz w:val="24"/>
          <w:szCs w:val="24"/>
          <w:lang w:eastAsia="it-IT"/>
        </w:rPr>
        <w:t xml:space="preserve">Da quanto sopra rappresentato emerge chiaramente la necessità di un approccio </w:t>
      </w:r>
      <w:r w:rsidRPr="009B6AA0">
        <w:rPr>
          <w:rFonts w:ascii="Times New Roman" w:hAnsi="Times New Roman"/>
          <w:sz w:val="24"/>
          <w:szCs w:val="24"/>
        </w:rPr>
        <w:t>globale nel contrasto alla criminalità organizzata</w:t>
      </w:r>
      <w:r w:rsidR="000B79A4">
        <w:rPr>
          <w:rFonts w:ascii="Times New Roman" w:hAnsi="Times New Roman"/>
          <w:sz w:val="24"/>
          <w:szCs w:val="24"/>
        </w:rPr>
        <w:t>.</w:t>
      </w:r>
      <w:r>
        <w:rPr>
          <w:rFonts w:ascii="Times New Roman" w:hAnsi="Times New Roman"/>
          <w:sz w:val="24"/>
          <w:szCs w:val="24"/>
        </w:rPr>
        <w:t xml:space="preserve"> </w:t>
      </w:r>
      <w:r w:rsidR="000B79A4">
        <w:rPr>
          <w:rFonts w:ascii="Times New Roman" w:hAnsi="Times New Roman"/>
          <w:sz w:val="24"/>
          <w:szCs w:val="24"/>
        </w:rPr>
        <w:t>Se</w:t>
      </w:r>
      <w:r w:rsidR="000B79A4" w:rsidRPr="009B6AA0">
        <w:rPr>
          <w:rFonts w:ascii="Times New Roman" w:hAnsi="Times New Roman"/>
          <w:sz w:val="24"/>
          <w:szCs w:val="24"/>
        </w:rPr>
        <w:t xml:space="preserve"> </w:t>
      </w:r>
      <w:r w:rsidRPr="009B6AA0">
        <w:rPr>
          <w:rFonts w:ascii="Times New Roman" w:hAnsi="Times New Roman"/>
          <w:sz w:val="24"/>
          <w:szCs w:val="24"/>
        </w:rPr>
        <w:t>le mafie operano senza confini, spingendosi</w:t>
      </w:r>
      <w:r>
        <w:rPr>
          <w:rFonts w:ascii="Times New Roman" w:hAnsi="Times New Roman"/>
          <w:sz w:val="24"/>
          <w:szCs w:val="24"/>
        </w:rPr>
        <w:t xml:space="preserve"> ovunque le circostanze permetta</w:t>
      </w:r>
      <w:r w:rsidRPr="009B6AA0">
        <w:rPr>
          <w:rFonts w:ascii="Times New Roman" w:hAnsi="Times New Roman"/>
          <w:sz w:val="24"/>
          <w:szCs w:val="24"/>
        </w:rPr>
        <w:t xml:space="preserve">no di soddisfare </w:t>
      </w:r>
      <w:r>
        <w:rPr>
          <w:rFonts w:ascii="Times New Roman" w:hAnsi="Times New Roman"/>
          <w:sz w:val="24"/>
          <w:szCs w:val="24"/>
        </w:rPr>
        <w:t xml:space="preserve">i </w:t>
      </w:r>
      <w:r w:rsidR="000B79A4">
        <w:rPr>
          <w:rFonts w:ascii="Times New Roman" w:hAnsi="Times New Roman"/>
          <w:sz w:val="24"/>
          <w:szCs w:val="24"/>
        </w:rPr>
        <w:t>suoi</w:t>
      </w:r>
      <w:r>
        <w:rPr>
          <w:rFonts w:ascii="Times New Roman" w:hAnsi="Times New Roman"/>
          <w:sz w:val="24"/>
          <w:szCs w:val="24"/>
        </w:rPr>
        <w:t xml:space="preserve"> interessi</w:t>
      </w:r>
      <w:r w:rsidRPr="009B6AA0">
        <w:rPr>
          <w:rFonts w:ascii="Times New Roman" w:hAnsi="Times New Roman"/>
          <w:sz w:val="24"/>
          <w:szCs w:val="24"/>
        </w:rPr>
        <w:t xml:space="preserve">, anche </w:t>
      </w:r>
      <w:r>
        <w:rPr>
          <w:rFonts w:ascii="Times New Roman" w:hAnsi="Times New Roman"/>
          <w:sz w:val="24"/>
          <w:szCs w:val="24"/>
        </w:rPr>
        <w:t>le P</w:t>
      </w:r>
      <w:r w:rsidRPr="009B6AA0">
        <w:rPr>
          <w:rFonts w:ascii="Times New Roman" w:hAnsi="Times New Roman"/>
          <w:sz w:val="24"/>
          <w:szCs w:val="24"/>
        </w:rPr>
        <w:t>rocure e le Forze dell</w:t>
      </w:r>
      <w:r w:rsidR="00574C06">
        <w:rPr>
          <w:rFonts w:ascii="Times New Roman" w:hAnsi="Times New Roman"/>
          <w:sz w:val="24"/>
          <w:szCs w:val="24"/>
        </w:rPr>
        <w:t>’</w:t>
      </w:r>
      <w:r w:rsidRPr="009B6AA0">
        <w:rPr>
          <w:rFonts w:ascii="Times New Roman" w:hAnsi="Times New Roman"/>
          <w:sz w:val="24"/>
          <w:szCs w:val="24"/>
        </w:rPr>
        <w:t xml:space="preserve">ordine devono </w:t>
      </w:r>
      <w:r>
        <w:rPr>
          <w:rFonts w:ascii="Times New Roman" w:hAnsi="Times New Roman"/>
          <w:sz w:val="24"/>
          <w:szCs w:val="24"/>
        </w:rPr>
        <w:t>orientare</w:t>
      </w:r>
      <w:r w:rsidRPr="009B6AA0">
        <w:rPr>
          <w:rFonts w:ascii="Times New Roman" w:hAnsi="Times New Roman"/>
          <w:sz w:val="24"/>
          <w:szCs w:val="24"/>
        </w:rPr>
        <w:t xml:space="preserve"> la loro azione al di fuori delle proprie competenze territoriali</w:t>
      </w:r>
      <w:r>
        <w:rPr>
          <w:rFonts w:ascii="Times New Roman" w:hAnsi="Times New Roman"/>
          <w:sz w:val="24"/>
          <w:szCs w:val="24"/>
        </w:rPr>
        <w:t>,</w:t>
      </w:r>
      <w:r w:rsidRPr="009B6AA0">
        <w:rPr>
          <w:rFonts w:ascii="Times New Roman" w:hAnsi="Times New Roman"/>
          <w:sz w:val="24"/>
          <w:szCs w:val="24"/>
        </w:rPr>
        <w:t xml:space="preserve"> programmando e realizzando</w:t>
      </w:r>
      <w:r>
        <w:rPr>
          <w:rFonts w:ascii="Times New Roman" w:hAnsi="Times New Roman"/>
          <w:sz w:val="24"/>
          <w:szCs w:val="24"/>
        </w:rPr>
        <w:t xml:space="preserve"> fattive collaborazioni, investigative e giudiziarie,</w:t>
      </w:r>
      <w:r w:rsidRPr="009B6AA0">
        <w:rPr>
          <w:rFonts w:ascii="Times New Roman" w:hAnsi="Times New Roman"/>
          <w:sz w:val="24"/>
          <w:szCs w:val="24"/>
        </w:rPr>
        <w:t xml:space="preserve"> a livello </w:t>
      </w:r>
      <w:r>
        <w:rPr>
          <w:rFonts w:ascii="Times New Roman" w:hAnsi="Times New Roman"/>
          <w:sz w:val="24"/>
          <w:szCs w:val="24"/>
        </w:rPr>
        <w:t>globale</w:t>
      </w:r>
      <w:r w:rsidRPr="009B6AA0">
        <w:rPr>
          <w:rFonts w:ascii="Times New Roman" w:hAnsi="Times New Roman"/>
          <w:sz w:val="24"/>
          <w:szCs w:val="24"/>
        </w:rPr>
        <w:t>.</w:t>
      </w:r>
      <w:r>
        <w:rPr>
          <w:rFonts w:ascii="Times New Roman" w:hAnsi="Times New Roman"/>
          <w:sz w:val="24"/>
          <w:szCs w:val="24"/>
        </w:rPr>
        <w:t xml:space="preserve"> </w:t>
      </w:r>
      <w:r w:rsidRPr="009B6AA0">
        <w:rPr>
          <w:rFonts w:ascii="Times New Roman" w:hAnsi="Times New Roman"/>
          <w:sz w:val="24"/>
          <w:szCs w:val="24"/>
        </w:rPr>
        <w:t>Appare infine non più procrastinabile, oltre alla efficace e tempestiva condivisione di informazioni, una necessaria armonizzazione delle legislazioni dei diversi Paesi per il contrasto della criminalità organizzata</w:t>
      </w:r>
      <w:r>
        <w:rPr>
          <w:rFonts w:ascii="Times New Roman" w:hAnsi="Times New Roman"/>
          <w:sz w:val="24"/>
          <w:szCs w:val="24"/>
        </w:rPr>
        <w:t>,</w:t>
      </w:r>
      <w:r w:rsidRPr="009B6AA0">
        <w:rPr>
          <w:rFonts w:ascii="Times New Roman" w:hAnsi="Times New Roman"/>
          <w:sz w:val="24"/>
          <w:szCs w:val="24"/>
        </w:rPr>
        <w:t xml:space="preserve"> di cui </w:t>
      </w:r>
      <w:r>
        <w:rPr>
          <w:rFonts w:ascii="Times New Roman" w:hAnsi="Times New Roman"/>
          <w:sz w:val="24"/>
          <w:szCs w:val="24"/>
        </w:rPr>
        <w:t xml:space="preserve">ormai </w:t>
      </w:r>
      <w:r w:rsidRPr="009B6AA0">
        <w:rPr>
          <w:rFonts w:ascii="Times New Roman" w:hAnsi="Times New Roman"/>
          <w:sz w:val="24"/>
          <w:szCs w:val="24"/>
        </w:rPr>
        <w:t>da tempo si evidenzia la necessità.</w:t>
      </w:r>
    </w:p>
    <w:p w:rsidR="00F758DF" w:rsidRPr="00F758DF" w:rsidRDefault="00F758DF" w:rsidP="00092C68">
      <w:pPr>
        <w:autoSpaceDE w:val="0"/>
        <w:autoSpaceDN w:val="0"/>
        <w:adjustRightInd w:val="0"/>
        <w:spacing w:after="120"/>
        <w:jc w:val="both"/>
        <w:rPr>
          <w:rFonts w:ascii="Times New Roman" w:eastAsia="Times New Roman" w:hAnsi="Times New Roman"/>
          <w:bCs/>
          <w:sz w:val="24"/>
          <w:szCs w:val="24"/>
          <w:lang w:eastAsia="it-IT"/>
        </w:rPr>
      </w:pPr>
      <w:r w:rsidRPr="009B6AA0">
        <w:rPr>
          <w:rFonts w:ascii="Times New Roman" w:eastAsia="Times New Roman" w:hAnsi="Times New Roman"/>
          <w:bCs/>
          <w:sz w:val="24"/>
          <w:szCs w:val="24"/>
          <w:lang w:eastAsia="it-IT"/>
        </w:rPr>
        <w:t>I dati e le analisi sul fenomeno mafioso, così come desc</w:t>
      </w:r>
      <w:r>
        <w:rPr>
          <w:rFonts w:ascii="Times New Roman" w:eastAsia="Times New Roman" w:hAnsi="Times New Roman"/>
          <w:bCs/>
          <w:sz w:val="24"/>
          <w:szCs w:val="24"/>
          <w:lang w:eastAsia="it-IT"/>
        </w:rPr>
        <w:t>ritti</w:t>
      </w:r>
      <w:r w:rsidRPr="009B6AA0">
        <w:rPr>
          <w:rFonts w:ascii="Times New Roman" w:eastAsia="Times New Roman" w:hAnsi="Times New Roman"/>
          <w:bCs/>
          <w:sz w:val="24"/>
          <w:szCs w:val="24"/>
          <w:lang w:eastAsia="it-IT"/>
        </w:rPr>
        <w:t xml:space="preserve"> anche nel semestre in esame, confermano </w:t>
      </w:r>
      <w:r>
        <w:rPr>
          <w:rFonts w:ascii="Times New Roman" w:eastAsia="Times New Roman" w:hAnsi="Times New Roman"/>
          <w:bCs/>
          <w:sz w:val="24"/>
          <w:szCs w:val="24"/>
          <w:lang w:eastAsia="it-IT"/>
        </w:rPr>
        <w:t>l</w:t>
      </w:r>
      <w:r w:rsidR="00574C06">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 xml:space="preserve">andamento delle </w:t>
      </w:r>
      <w:r w:rsidRPr="009B6AA0">
        <w:rPr>
          <w:rFonts w:ascii="Times New Roman" w:eastAsia="Times New Roman" w:hAnsi="Times New Roman"/>
          <w:bCs/>
          <w:sz w:val="24"/>
          <w:szCs w:val="24"/>
          <w:lang w:eastAsia="it-IT"/>
        </w:rPr>
        <w:t>consorterie criminali già evidenziato nelle precedenti relazioni</w:t>
      </w:r>
      <w:r>
        <w:rPr>
          <w:rFonts w:ascii="Times New Roman" w:eastAsia="Times New Roman" w:hAnsi="Times New Roman"/>
          <w:bCs/>
          <w:sz w:val="24"/>
          <w:szCs w:val="24"/>
          <w:lang w:eastAsia="it-IT"/>
        </w:rPr>
        <w:t xml:space="preserve">, in linea con quanto rappresentato </w:t>
      </w:r>
      <w:r w:rsidR="000B79A4">
        <w:rPr>
          <w:rFonts w:ascii="Times New Roman" w:eastAsia="Times New Roman" w:hAnsi="Times New Roman"/>
          <w:bCs/>
          <w:sz w:val="24"/>
          <w:szCs w:val="24"/>
          <w:lang w:eastAsia="it-IT"/>
        </w:rPr>
        <w:t xml:space="preserve">anche </w:t>
      </w:r>
      <w:r w:rsidRPr="009B6AA0">
        <w:rPr>
          <w:rFonts w:ascii="Times New Roman" w:eastAsia="Times New Roman" w:hAnsi="Times New Roman"/>
          <w:bCs/>
          <w:sz w:val="24"/>
          <w:szCs w:val="24"/>
          <w:lang w:eastAsia="it-IT"/>
        </w:rPr>
        <w:t>dalla Commissione parlamentare di inchiesta su</w:t>
      </w:r>
      <w:r>
        <w:rPr>
          <w:rFonts w:ascii="Times New Roman" w:eastAsia="Times New Roman" w:hAnsi="Times New Roman"/>
          <w:bCs/>
          <w:sz w:val="24"/>
          <w:szCs w:val="24"/>
          <w:lang w:eastAsia="it-IT"/>
        </w:rPr>
        <w:t>l fenomeno delle mafie</w:t>
      </w:r>
      <w:r w:rsidRPr="009B6AA0">
        <w:rPr>
          <w:rFonts w:ascii="Times New Roman" w:eastAsia="Times New Roman" w:hAnsi="Times New Roman"/>
          <w:bCs/>
          <w:sz w:val="24"/>
          <w:szCs w:val="24"/>
          <w:lang w:eastAsia="it-IT"/>
        </w:rPr>
        <w:t xml:space="preserve"> che</w:t>
      </w:r>
      <w:r>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 in un recente documento</w:t>
      </w:r>
      <w:r>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 osserva: “…</w:t>
      </w:r>
      <w:r w:rsidRPr="009B6AA0">
        <w:rPr>
          <w:rFonts w:ascii="Times New Roman" w:eastAsia="Times New Roman" w:hAnsi="Times New Roman"/>
          <w:bCs/>
          <w:i/>
          <w:sz w:val="24"/>
          <w:szCs w:val="24"/>
          <w:lang w:eastAsia="it-IT"/>
        </w:rPr>
        <w:t>le organizzazioni criminali rientranti nel paradigma dell</w:t>
      </w:r>
      <w:r w:rsidR="00574C06">
        <w:rPr>
          <w:rFonts w:ascii="Times New Roman" w:eastAsia="Times New Roman" w:hAnsi="Times New Roman"/>
          <w:bCs/>
          <w:i/>
          <w:sz w:val="24"/>
          <w:szCs w:val="24"/>
          <w:lang w:eastAsia="it-IT"/>
        </w:rPr>
        <w:t>’</w:t>
      </w:r>
      <w:r w:rsidRPr="009B6AA0">
        <w:rPr>
          <w:rFonts w:ascii="Times New Roman" w:eastAsia="Times New Roman" w:hAnsi="Times New Roman"/>
          <w:bCs/>
          <w:i/>
          <w:sz w:val="24"/>
          <w:szCs w:val="24"/>
          <w:lang w:eastAsia="it-IT"/>
        </w:rPr>
        <w:t>articolo 416 bis del codice penale sono state caratterizzate</w:t>
      </w:r>
      <w:r>
        <w:rPr>
          <w:rFonts w:ascii="Times New Roman" w:eastAsia="Times New Roman" w:hAnsi="Times New Roman"/>
          <w:bCs/>
          <w:i/>
          <w:sz w:val="24"/>
          <w:szCs w:val="24"/>
          <w:lang w:eastAsia="it-IT"/>
        </w:rPr>
        <w:t xml:space="preserve"> </w:t>
      </w:r>
      <w:r w:rsidRPr="009B6AA0">
        <w:rPr>
          <w:rFonts w:ascii="Times New Roman" w:eastAsia="Times New Roman" w:hAnsi="Times New Roman"/>
          <w:bCs/>
          <w:i/>
          <w:sz w:val="24"/>
          <w:szCs w:val="24"/>
          <w:lang w:eastAsia="it-IT"/>
        </w:rPr>
        <w:t xml:space="preserve">negli ultimi decenni da ampie trasformazioni: mostrando straordinaria flessibilità e duttilità nonché grande capacità rigenerativa…”. </w:t>
      </w:r>
      <w:r w:rsidRPr="009B6AA0">
        <w:rPr>
          <w:rFonts w:ascii="Times New Roman" w:eastAsia="Times New Roman" w:hAnsi="Times New Roman"/>
          <w:bCs/>
          <w:sz w:val="24"/>
          <w:szCs w:val="24"/>
          <w:lang w:eastAsia="it-IT"/>
        </w:rPr>
        <w:t>Esse hanno assunto forme organizzative e modelli di azione complessi in modo da adattarsi continuamente alla mutevolezza dei contesti sociali ed economici, privilegiando</w:t>
      </w:r>
      <w:r>
        <w:rPr>
          <w:rFonts w:ascii="Times New Roman" w:eastAsia="Times New Roman" w:hAnsi="Times New Roman"/>
          <w:bCs/>
          <w:sz w:val="24"/>
          <w:szCs w:val="24"/>
          <w:lang w:eastAsia="it-IT"/>
        </w:rPr>
        <w:t xml:space="preserve">, piuttosto che </w:t>
      </w:r>
      <w:r w:rsidRPr="009B6AA0">
        <w:rPr>
          <w:rFonts w:ascii="Times New Roman" w:eastAsia="Times New Roman" w:hAnsi="Times New Roman"/>
          <w:bCs/>
          <w:sz w:val="24"/>
          <w:szCs w:val="24"/>
          <w:lang w:eastAsia="it-IT"/>
        </w:rPr>
        <w:t>l</w:t>
      </w:r>
      <w:r w:rsidR="00574C06">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uso manifesto della violenza </w:t>
      </w:r>
      <w:r>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alla quale tuttavia si ricorre se necessario</w:t>
      </w:r>
      <w:r>
        <w:rPr>
          <w:rFonts w:ascii="Times New Roman" w:eastAsia="Times New Roman" w:hAnsi="Times New Roman"/>
          <w:bCs/>
          <w:sz w:val="24"/>
          <w:szCs w:val="24"/>
          <w:lang w:eastAsia="it-IT"/>
        </w:rPr>
        <w:t>)</w:t>
      </w:r>
      <w:r w:rsidR="000B79A4">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 l</w:t>
      </w:r>
      <w:r w:rsidR="00574C06">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implementazione delle proprie capacità relazionali per mettere in atto strategie di infiltrazione silente nel tessuto produttivo “…</w:t>
      </w:r>
      <w:r w:rsidRPr="009B6AA0">
        <w:rPr>
          <w:rFonts w:ascii="Times New Roman" w:eastAsia="Times New Roman" w:hAnsi="Times New Roman"/>
          <w:bCs/>
          <w:i/>
          <w:sz w:val="24"/>
          <w:szCs w:val="24"/>
          <w:lang w:eastAsia="it-IT"/>
        </w:rPr>
        <w:t xml:space="preserve">con una accelerazione del processo di trasformazione e di sommersione in atto già da tempo…”. </w:t>
      </w:r>
      <w:r w:rsidRPr="009B6AA0">
        <w:rPr>
          <w:rFonts w:ascii="Times New Roman" w:eastAsia="Times New Roman" w:hAnsi="Times New Roman"/>
          <w:bCs/>
          <w:sz w:val="24"/>
          <w:szCs w:val="24"/>
          <w:lang w:eastAsia="it-IT"/>
        </w:rPr>
        <w:t>Le diverse mafie, infatti, “…</w:t>
      </w:r>
      <w:r w:rsidRPr="009B6AA0">
        <w:rPr>
          <w:rFonts w:ascii="Times New Roman" w:eastAsia="Times New Roman" w:hAnsi="Times New Roman"/>
          <w:bCs/>
          <w:i/>
          <w:sz w:val="24"/>
          <w:szCs w:val="24"/>
          <w:lang w:eastAsia="it-IT"/>
        </w:rPr>
        <w:t>presentano una sempre più spiccata attitudine imprenditoriale e affaristica favorita dagli ingenti patrimoni di cui dispongono…Le associazioni criminali di stampo mafioso dispongono già di imprese intranee o comunque contigue…capaci di infiltrare sempre più l</w:t>
      </w:r>
      <w:r w:rsidR="00574C06">
        <w:rPr>
          <w:rFonts w:ascii="Times New Roman" w:eastAsia="Times New Roman" w:hAnsi="Times New Roman"/>
          <w:bCs/>
          <w:i/>
          <w:sz w:val="24"/>
          <w:szCs w:val="24"/>
          <w:lang w:eastAsia="it-IT"/>
        </w:rPr>
        <w:t>’</w:t>
      </w:r>
      <w:r w:rsidRPr="009B6AA0">
        <w:rPr>
          <w:rFonts w:ascii="Times New Roman" w:eastAsia="Times New Roman" w:hAnsi="Times New Roman"/>
          <w:bCs/>
          <w:i/>
          <w:sz w:val="24"/>
          <w:szCs w:val="24"/>
          <w:lang w:eastAsia="it-IT"/>
        </w:rPr>
        <w:t>economia privata attraverso l</w:t>
      </w:r>
      <w:r w:rsidR="00574C06">
        <w:rPr>
          <w:rFonts w:ascii="Times New Roman" w:eastAsia="Times New Roman" w:hAnsi="Times New Roman"/>
          <w:bCs/>
          <w:i/>
          <w:sz w:val="24"/>
          <w:szCs w:val="24"/>
          <w:lang w:eastAsia="it-IT"/>
        </w:rPr>
        <w:t>’</w:t>
      </w:r>
      <w:r w:rsidRPr="009B6AA0">
        <w:rPr>
          <w:rFonts w:ascii="Times New Roman" w:eastAsia="Times New Roman" w:hAnsi="Times New Roman"/>
          <w:bCs/>
          <w:i/>
          <w:sz w:val="24"/>
          <w:szCs w:val="24"/>
          <w:lang w:eastAsia="it-IT"/>
        </w:rPr>
        <w:t>infezione di compagini societarie sane; la continua ricerca di canali di reimpiego e riciclaggio sempre nuovi, le induce ad invadere anche attività economiche del comparto pubblico…o comunque settori interessati all</w:t>
      </w:r>
      <w:r w:rsidR="00574C06">
        <w:rPr>
          <w:rFonts w:ascii="Times New Roman" w:eastAsia="Times New Roman" w:hAnsi="Times New Roman"/>
          <w:bCs/>
          <w:i/>
          <w:sz w:val="24"/>
          <w:szCs w:val="24"/>
          <w:lang w:eastAsia="it-IT"/>
        </w:rPr>
        <w:t>’</w:t>
      </w:r>
      <w:r w:rsidRPr="009B6AA0">
        <w:rPr>
          <w:rFonts w:ascii="Times New Roman" w:eastAsia="Times New Roman" w:hAnsi="Times New Roman"/>
          <w:bCs/>
          <w:i/>
          <w:sz w:val="24"/>
          <w:szCs w:val="24"/>
          <w:lang w:eastAsia="it-IT"/>
        </w:rPr>
        <w:t>erogazione di contributi pubblici…”.</w:t>
      </w:r>
      <w:r>
        <w:rPr>
          <w:rFonts w:ascii="Times New Roman" w:eastAsia="Times New Roman" w:hAnsi="Times New Roman"/>
          <w:bCs/>
          <w:i/>
          <w:sz w:val="24"/>
          <w:szCs w:val="24"/>
          <w:lang w:eastAsia="it-IT"/>
        </w:rPr>
        <w:t xml:space="preserve"> </w:t>
      </w:r>
      <w:r>
        <w:rPr>
          <w:rFonts w:ascii="Times New Roman" w:eastAsia="Times New Roman" w:hAnsi="Times New Roman"/>
          <w:bCs/>
          <w:sz w:val="24"/>
          <w:szCs w:val="24"/>
          <w:lang w:eastAsia="it-IT"/>
        </w:rPr>
        <w:t xml:space="preserve">Tale </w:t>
      </w:r>
      <w:r w:rsidRPr="009B6AA0">
        <w:rPr>
          <w:rFonts w:ascii="Times New Roman" w:eastAsia="Times New Roman" w:hAnsi="Times New Roman"/>
          <w:bCs/>
          <w:sz w:val="24"/>
          <w:szCs w:val="24"/>
          <w:lang w:eastAsia="it-IT"/>
        </w:rPr>
        <w:t>capacità</w:t>
      </w:r>
      <w:r>
        <w:rPr>
          <w:rFonts w:ascii="Times New Roman" w:eastAsia="Times New Roman" w:hAnsi="Times New Roman"/>
          <w:bCs/>
          <w:sz w:val="24"/>
          <w:szCs w:val="24"/>
          <w:lang w:eastAsia="it-IT"/>
        </w:rPr>
        <w:t xml:space="preserve"> </w:t>
      </w:r>
      <w:r w:rsidRPr="009B6AA0">
        <w:rPr>
          <w:rFonts w:ascii="Times New Roman" w:eastAsia="Times New Roman" w:hAnsi="Times New Roman"/>
          <w:bCs/>
          <w:sz w:val="24"/>
          <w:szCs w:val="24"/>
          <w:lang w:eastAsia="it-IT"/>
        </w:rPr>
        <w:t xml:space="preserve">delle organizzazioni mafiose di occultare i propri </w:t>
      </w:r>
      <w:r>
        <w:rPr>
          <w:rFonts w:ascii="Times New Roman" w:eastAsia="Times New Roman" w:hAnsi="Times New Roman"/>
          <w:bCs/>
          <w:sz w:val="24"/>
          <w:szCs w:val="24"/>
          <w:lang w:eastAsia="it-IT"/>
        </w:rPr>
        <w:t>fini</w:t>
      </w:r>
      <w:r w:rsidRPr="009B6AA0">
        <w:rPr>
          <w:rFonts w:ascii="Times New Roman" w:eastAsia="Times New Roman" w:hAnsi="Times New Roman"/>
          <w:bCs/>
          <w:sz w:val="24"/>
          <w:szCs w:val="24"/>
          <w:lang w:eastAsia="it-IT"/>
        </w:rPr>
        <w:t xml:space="preserve"> illeciti dietro un</w:t>
      </w:r>
      <w:r w:rsidR="00574C06">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apparente normalità</w:t>
      </w:r>
      <w:r>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spesso ammantata</w:t>
      </w:r>
      <w:r w:rsidRPr="009B6AA0">
        <w:rPr>
          <w:rFonts w:ascii="Times New Roman" w:eastAsia="Times New Roman" w:hAnsi="Times New Roman"/>
          <w:bCs/>
          <w:sz w:val="24"/>
          <w:szCs w:val="24"/>
          <w:lang w:eastAsia="it-IT"/>
        </w:rPr>
        <w:t xml:space="preserve"> d</w:t>
      </w:r>
      <w:r w:rsidR="00574C06">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intraprendente vivacità imprenditoriale, rende più agevole</w:t>
      </w:r>
      <w:r>
        <w:rPr>
          <w:rFonts w:ascii="Times New Roman" w:eastAsia="Times New Roman" w:hAnsi="Times New Roman"/>
          <w:bCs/>
          <w:sz w:val="24"/>
          <w:szCs w:val="24"/>
          <w:lang w:eastAsia="it-IT"/>
        </w:rPr>
        <w:t>, tra l</w:t>
      </w:r>
      <w:r w:rsidR="00574C06">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altro, l</w:t>
      </w:r>
      <w:r w:rsidR="00574C06">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ingenerarsi di quei fenomeni corruttivi sempre più spesso ricondotti alla cosiddetta “borghesia mafiosa”, dannosa almeno quanto le mafie ed alla quale anche il compianto Giudice Giovanni FALCONE si ritiene facesse riferimento nella sua affermazione “</w:t>
      </w:r>
      <w:r w:rsidRPr="00E46C7F">
        <w:rPr>
          <w:rFonts w:ascii="Times New Roman" w:eastAsia="Times New Roman" w:hAnsi="Times New Roman"/>
          <w:bCs/>
          <w:i/>
          <w:sz w:val="24"/>
          <w:szCs w:val="24"/>
          <w:lang w:eastAsia="it-IT"/>
        </w:rPr>
        <w:t>La mafia, lo ripeto ancora una volta, non è un cancro proliferato per caso su un tessuto sano. Vive in perfetta simbiosi con la miriade di protettori, complici, informatori, debitori di ogni tipo, grandi e piccoli maestri cantori, gente intimidita o ricattata che appartiene a tutti gli strati della società. Questo è il terreno di coltura di Cosa Nostra con tutto quello che comporta di implicazioni dirette o indirette, consapevoli o no, volontarie o obbligate, che spesso godono del consenso della popolazione</w:t>
      </w:r>
      <w:r>
        <w:rPr>
          <w:rFonts w:ascii="Times New Roman" w:eastAsia="Times New Roman" w:hAnsi="Times New Roman"/>
          <w:bCs/>
          <w:sz w:val="24"/>
          <w:szCs w:val="24"/>
          <w:lang w:eastAsia="it-IT"/>
        </w:rPr>
        <w:t>”</w:t>
      </w:r>
      <w:r w:rsidRPr="009B6AA0">
        <w:rPr>
          <w:rFonts w:ascii="Times New Roman" w:eastAsia="Times New Roman" w:hAnsi="Times New Roman"/>
          <w:bCs/>
          <w:sz w:val="24"/>
          <w:szCs w:val="24"/>
          <w:lang w:eastAsia="it-IT"/>
        </w:rPr>
        <w:t xml:space="preserve"> </w:t>
      </w:r>
      <w:r w:rsidR="00BA402C" w:rsidRPr="00CB6775">
        <w:rPr>
          <w:rFonts w:ascii="Times New Roman" w:eastAsia="Times New Roman" w:hAnsi="Times New Roman"/>
          <w:bCs/>
          <w:sz w:val="24"/>
          <w:szCs w:val="24"/>
          <w:lang w:eastAsia="it-IT"/>
        </w:rPr>
        <w:t xml:space="preserve">(cfr. </w:t>
      </w:r>
      <w:r w:rsidR="00BA402C" w:rsidRPr="00CB6775">
        <w:rPr>
          <w:rFonts w:ascii="Times New Roman" w:hAnsi="Times New Roman"/>
          <w:sz w:val="24"/>
          <w:szCs w:val="24"/>
        </w:rPr>
        <w:t xml:space="preserve">Giovanni Falcone, </w:t>
      </w:r>
      <w:r w:rsidR="00BA402C" w:rsidRPr="00CB6775">
        <w:rPr>
          <w:rFonts w:ascii="Times New Roman" w:hAnsi="Times New Roman"/>
          <w:i/>
          <w:sz w:val="24"/>
          <w:szCs w:val="24"/>
        </w:rPr>
        <w:t>Cose di Cosa nostra</w:t>
      </w:r>
      <w:r w:rsidR="00BA402C" w:rsidRPr="00CB6775">
        <w:rPr>
          <w:rFonts w:ascii="Times New Roman" w:hAnsi="Times New Roman"/>
          <w:sz w:val="24"/>
          <w:szCs w:val="24"/>
        </w:rPr>
        <w:t>, in collaborazione con M. Padovani, Rizzoli, Milano 1991)</w:t>
      </w:r>
      <w:r w:rsidR="00BA402C">
        <w:rPr>
          <w:rFonts w:ascii="Times New Roman" w:hAnsi="Times New Roman"/>
        </w:rPr>
        <w:t>.</w:t>
      </w:r>
    </w:p>
    <w:sectPr w:rsidR="00F758DF" w:rsidRPr="00F758DF" w:rsidSect="00F55E40">
      <w:footerReference w:type="default" r:id="rId7"/>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CA" w:rsidRDefault="00123ACA" w:rsidP="00CC76FE">
      <w:pPr>
        <w:spacing w:after="0" w:line="240" w:lineRule="auto"/>
      </w:pPr>
      <w:r>
        <w:separator/>
      </w:r>
    </w:p>
  </w:endnote>
  <w:endnote w:type="continuationSeparator" w:id="0">
    <w:p w:rsidR="00123ACA" w:rsidRDefault="00123ACA" w:rsidP="00CC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662103"/>
      <w:docPartObj>
        <w:docPartGallery w:val="Page Numbers (Bottom of Page)"/>
        <w:docPartUnique/>
      </w:docPartObj>
    </w:sdtPr>
    <w:sdtEndPr>
      <w:rPr>
        <w:sz w:val="20"/>
        <w:szCs w:val="20"/>
      </w:rPr>
    </w:sdtEndPr>
    <w:sdtContent>
      <w:p w:rsidR="0004682F" w:rsidRPr="00CC76FE" w:rsidRDefault="0004682F">
        <w:pPr>
          <w:pStyle w:val="Pidipagina"/>
          <w:jc w:val="right"/>
          <w:rPr>
            <w:rFonts w:ascii="Times New Roman" w:hAnsi="Times New Roman"/>
          </w:rPr>
        </w:pPr>
      </w:p>
      <w:p w:rsidR="0004682F" w:rsidRPr="00CC76FE" w:rsidRDefault="0004682F">
        <w:pPr>
          <w:pStyle w:val="Pidipagina"/>
          <w:jc w:val="right"/>
          <w:rPr>
            <w:rFonts w:ascii="Times New Roman" w:hAnsi="Times New Roman"/>
            <w:sz w:val="20"/>
            <w:szCs w:val="20"/>
          </w:rPr>
        </w:pPr>
        <w:r w:rsidRPr="00CC76FE">
          <w:rPr>
            <w:rFonts w:ascii="Times New Roman" w:hAnsi="Times New Roman"/>
            <w:sz w:val="20"/>
            <w:szCs w:val="20"/>
          </w:rPr>
          <w:fldChar w:fldCharType="begin"/>
        </w:r>
        <w:r w:rsidRPr="00CC76FE">
          <w:rPr>
            <w:rFonts w:ascii="Times New Roman" w:hAnsi="Times New Roman"/>
            <w:sz w:val="20"/>
            <w:szCs w:val="20"/>
          </w:rPr>
          <w:instrText>PAGE   \* MERGEFORMAT</w:instrText>
        </w:r>
        <w:r w:rsidRPr="00CC76FE">
          <w:rPr>
            <w:rFonts w:ascii="Times New Roman" w:hAnsi="Times New Roman"/>
            <w:sz w:val="20"/>
            <w:szCs w:val="20"/>
          </w:rPr>
          <w:fldChar w:fldCharType="separate"/>
        </w:r>
        <w:r w:rsidR="008D0CE3">
          <w:rPr>
            <w:rFonts w:ascii="Times New Roman" w:hAnsi="Times New Roman"/>
            <w:noProof/>
            <w:sz w:val="20"/>
            <w:szCs w:val="20"/>
          </w:rPr>
          <w:t>15</w:t>
        </w:r>
        <w:r w:rsidRPr="00CC76FE">
          <w:rPr>
            <w:rFonts w:ascii="Times New Roman" w:hAnsi="Times New Roman"/>
            <w:sz w:val="20"/>
            <w:szCs w:val="20"/>
          </w:rPr>
          <w:fldChar w:fldCharType="end"/>
        </w:r>
      </w:p>
    </w:sdtContent>
  </w:sdt>
  <w:p w:rsidR="0004682F" w:rsidRDefault="00046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CA" w:rsidRDefault="00123ACA" w:rsidP="00CC76FE">
      <w:pPr>
        <w:spacing w:after="0" w:line="240" w:lineRule="auto"/>
      </w:pPr>
      <w:r>
        <w:separator/>
      </w:r>
    </w:p>
  </w:footnote>
  <w:footnote w:type="continuationSeparator" w:id="0">
    <w:p w:rsidR="00123ACA" w:rsidRDefault="00123ACA" w:rsidP="00CC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68C7"/>
    <w:multiLevelType w:val="hybridMultilevel"/>
    <w:tmpl w:val="F97E0FE8"/>
    <w:lvl w:ilvl="0" w:tplc="722EE3A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55E82"/>
    <w:multiLevelType w:val="hybridMultilevel"/>
    <w:tmpl w:val="C62C0524"/>
    <w:lvl w:ilvl="0" w:tplc="C390FC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0"/>
    <w:rsid w:val="00013C75"/>
    <w:rsid w:val="00024ECA"/>
    <w:rsid w:val="000262D6"/>
    <w:rsid w:val="00027AD5"/>
    <w:rsid w:val="000436A1"/>
    <w:rsid w:val="00043A7A"/>
    <w:rsid w:val="0004682F"/>
    <w:rsid w:val="00054E6F"/>
    <w:rsid w:val="0006131C"/>
    <w:rsid w:val="000663F8"/>
    <w:rsid w:val="00092C68"/>
    <w:rsid w:val="00094762"/>
    <w:rsid w:val="000A6AD3"/>
    <w:rsid w:val="000B2EF5"/>
    <w:rsid w:val="000B335C"/>
    <w:rsid w:val="000B5A70"/>
    <w:rsid w:val="000B79A4"/>
    <w:rsid w:val="000C2B0E"/>
    <w:rsid w:val="000C6508"/>
    <w:rsid w:val="000D3937"/>
    <w:rsid w:val="000E3368"/>
    <w:rsid w:val="000E3435"/>
    <w:rsid w:val="000F19EA"/>
    <w:rsid w:val="00101BED"/>
    <w:rsid w:val="00102BE6"/>
    <w:rsid w:val="001066E1"/>
    <w:rsid w:val="00112EA8"/>
    <w:rsid w:val="00123ACA"/>
    <w:rsid w:val="00126EF2"/>
    <w:rsid w:val="00142DD2"/>
    <w:rsid w:val="0014433E"/>
    <w:rsid w:val="00146E6C"/>
    <w:rsid w:val="00152CC3"/>
    <w:rsid w:val="001537C2"/>
    <w:rsid w:val="001551AC"/>
    <w:rsid w:val="00167CB8"/>
    <w:rsid w:val="00182459"/>
    <w:rsid w:val="00197AF3"/>
    <w:rsid w:val="001B2F1C"/>
    <w:rsid w:val="001B60E1"/>
    <w:rsid w:val="001C0F29"/>
    <w:rsid w:val="001D08FF"/>
    <w:rsid w:val="001F49D1"/>
    <w:rsid w:val="00211359"/>
    <w:rsid w:val="00213B85"/>
    <w:rsid w:val="0022112E"/>
    <w:rsid w:val="00235F17"/>
    <w:rsid w:val="00240EEB"/>
    <w:rsid w:val="00250EC4"/>
    <w:rsid w:val="002527EE"/>
    <w:rsid w:val="00263E17"/>
    <w:rsid w:val="0026467B"/>
    <w:rsid w:val="00292174"/>
    <w:rsid w:val="002A3C94"/>
    <w:rsid w:val="002B1E64"/>
    <w:rsid w:val="002B39D4"/>
    <w:rsid w:val="002C3E7B"/>
    <w:rsid w:val="002C6CFD"/>
    <w:rsid w:val="002D70B9"/>
    <w:rsid w:val="002F30FD"/>
    <w:rsid w:val="00303422"/>
    <w:rsid w:val="00306E68"/>
    <w:rsid w:val="00354D89"/>
    <w:rsid w:val="00356CC0"/>
    <w:rsid w:val="0036506A"/>
    <w:rsid w:val="003664C0"/>
    <w:rsid w:val="0037627C"/>
    <w:rsid w:val="003775B6"/>
    <w:rsid w:val="003908F0"/>
    <w:rsid w:val="0039708E"/>
    <w:rsid w:val="003A02FE"/>
    <w:rsid w:val="003A4884"/>
    <w:rsid w:val="003A58B4"/>
    <w:rsid w:val="003A5D5E"/>
    <w:rsid w:val="003B0222"/>
    <w:rsid w:val="003B2AA1"/>
    <w:rsid w:val="003C466F"/>
    <w:rsid w:val="003D1652"/>
    <w:rsid w:val="003E54FA"/>
    <w:rsid w:val="004234D3"/>
    <w:rsid w:val="004344B8"/>
    <w:rsid w:val="004356D8"/>
    <w:rsid w:val="00435CD9"/>
    <w:rsid w:val="00451C6D"/>
    <w:rsid w:val="004532FA"/>
    <w:rsid w:val="00490E85"/>
    <w:rsid w:val="0049181B"/>
    <w:rsid w:val="00496A23"/>
    <w:rsid w:val="004D0670"/>
    <w:rsid w:val="004D31D3"/>
    <w:rsid w:val="004E036A"/>
    <w:rsid w:val="004E2D1F"/>
    <w:rsid w:val="004E5ED9"/>
    <w:rsid w:val="004E7A7D"/>
    <w:rsid w:val="004E7BA1"/>
    <w:rsid w:val="004F203F"/>
    <w:rsid w:val="004F4CE1"/>
    <w:rsid w:val="00503EEA"/>
    <w:rsid w:val="00504A5E"/>
    <w:rsid w:val="00514EAE"/>
    <w:rsid w:val="005206B8"/>
    <w:rsid w:val="0052599F"/>
    <w:rsid w:val="005263AD"/>
    <w:rsid w:val="00531A89"/>
    <w:rsid w:val="00535195"/>
    <w:rsid w:val="00537014"/>
    <w:rsid w:val="00537EE8"/>
    <w:rsid w:val="005468DE"/>
    <w:rsid w:val="0055297D"/>
    <w:rsid w:val="005614E6"/>
    <w:rsid w:val="00565D94"/>
    <w:rsid w:val="00574C06"/>
    <w:rsid w:val="00581A99"/>
    <w:rsid w:val="00583206"/>
    <w:rsid w:val="005925EF"/>
    <w:rsid w:val="00594859"/>
    <w:rsid w:val="005A1D9F"/>
    <w:rsid w:val="005A45AD"/>
    <w:rsid w:val="005B454F"/>
    <w:rsid w:val="005D0DE6"/>
    <w:rsid w:val="005F3FC7"/>
    <w:rsid w:val="00601EB9"/>
    <w:rsid w:val="00610666"/>
    <w:rsid w:val="0061229B"/>
    <w:rsid w:val="00613378"/>
    <w:rsid w:val="00630171"/>
    <w:rsid w:val="00643891"/>
    <w:rsid w:val="00662202"/>
    <w:rsid w:val="00664F8F"/>
    <w:rsid w:val="00673CD2"/>
    <w:rsid w:val="00686B00"/>
    <w:rsid w:val="00687C3A"/>
    <w:rsid w:val="00690F10"/>
    <w:rsid w:val="00692081"/>
    <w:rsid w:val="0069353A"/>
    <w:rsid w:val="006938BC"/>
    <w:rsid w:val="006958BB"/>
    <w:rsid w:val="00696134"/>
    <w:rsid w:val="006A6B2F"/>
    <w:rsid w:val="006C5D5D"/>
    <w:rsid w:val="006E1DB7"/>
    <w:rsid w:val="006E2CE5"/>
    <w:rsid w:val="007024C5"/>
    <w:rsid w:val="007047FB"/>
    <w:rsid w:val="00705705"/>
    <w:rsid w:val="00710E5B"/>
    <w:rsid w:val="00734551"/>
    <w:rsid w:val="007455C4"/>
    <w:rsid w:val="00747D16"/>
    <w:rsid w:val="00750AE3"/>
    <w:rsid w:val="0075718C"/>
    <w:rsid w:val="007754B6"/>
    <w:rsid w:val="00784247"/>
    <w:rsid w:val="00786CC3"/>
    <w:rsid w:val="007946CA"/>
    <w:rsid w:val="007B68F0"/>
    <w:rsid w:val="007D56B6"/>
    <w:rsid w:val="007D722E"/>
    <w:rsid w:val="007E1E94"/>
    <w:rsid w:val="00806634"/>
    <w:rsid w:val="00807CDC"/>
    <w:rsid w:val="00810BC8"/>
    <w:rsid w:val="0081587A"/>
    <w:rsid w:val="00834C2C"/>
    <w:rsid w:val="0083528D"/>
    <w:rsid w:val="00837936"/>
    <w:rsid w:val="00841A7E"/>
    <w:rsid w:val="00841EF1"/>
    <w:rsid w:val="00842103"/>
    <w:rsid w:val="00873629"/>
    <w:rsid w:val="00876029"/>
    <w:rsid w:val="00881BF3"/>
    <w:rsid w:val="008915EB"/>
    <w:rsid w:val="008A4DF2"/>
    <w:rsid w:val="008C268E"/>
    <w:rsid w:val="008C6144"/>
    <w:rsid w:val="008C7FF0"/>
    <w:rsid w:val="008D0CE3"/>
    <w:rsid w:val="008D7B5D"/>
    <w:rsid w:val="008D7F82"/>
    <w:rsid w:val="008E6655"/>
    <w:rsid w:val="008F0800"/>
    <w:rsid w:val="008F4BD7"/>
    <w:rsid w:val="008F7E81"/>
    <w:rsid w:val="00906F14"/>
    <w:rsid w:val="00914F1F"/>
    <w:rsid w:val="00933523"/>
    <w:rsid w:val="00937154"/>
    <w:rsid w:val="00944591"/>
    <w:rsid w:val="00960276"/>
    <w:rsid w:val="00961FA6"/>
    <w:rsid w:val="00966A74"/>
    <w:rsid w:val="00970A6F"/>
    <w:rsid w:val="00984B8B"/>
    <w:rsid w:val="009873CE"/>
    <w:rsid w:val="0099297B"/>
    <w:rsid w:val="009A5264"/>
    <w:rsid w:val="009A714E"/>
    <w:rsid w:val="009B2C96"/>
    <w:rsid w:val="009B305F"/>
    <w:rsid w:val="009B6AD5"/>
    <w:rsid w:val="009D0876"/>
    <w:rsid w:val="009E1F67"/>
    <w:rsid w:val="009E29B7"/>
    <w:rsid w:val="009F61CD"/>
    <w:rsid w:val="00A0169A"/>
    <w:rsid w:val="00A06FEC"/>
    <w:rsid w:val="00A21AB7"/>
    <w:rsid w:val="00A36A36"/>
    <w:rsid w:val="00A3726D"/>
    <w:rsid w:val="00A71806"/>
    <w:rsid w:val="00A85D6E"/>
    <w:rsid w:val="00AA2516"/>
    <w:rsid w:val="00AA43A0"/>
    <w:rsid w:val="00AD18D6"/>
    <w:rsid w:val="00AE136F"/>
    <w:rsid w:val="00AF4730"/>
    <w:rsid w:val="00B069A6"/>
    <w:rsid w:val="00B06E48"/>
    <w:rsid w:val="00B24223"/>
    <w:rsid w:val="00B27302"/>
    <w:rsid w:val="00B276A7"/>
    <w:rsid w:val="00B53373"/>
    <w:rsid w:val="00B5685C"/>
    <w:rsid w:val="00B63890"/>
    <w:rsid w:val="00B66CB6"/>
    <w:rsid w:val="00B736B9"/>
    <w:rsid w:val="00B7763D"/>
    <w:rsid w:val="00B803AB"/>
    <w:rsid w:val="00B82164"/>
    <w:rsid w:val="00BA26DB"/>
    <w:rsid w:val="00BA292C"/>
    <w:rsid w:val="00BA2F4F"/>
    <w:rsid w:val="00BA3F35"/>
    <w:rsid w:val="00BA402C"/>
    <w:rsid w:val="00BB084E"/>
    <w:rsid w:val="00BB3864"/>
    <w:rsid w:val="00BB53C7"/>
    <w:rsid w:val="00BB6AA6"/>
    <w:rsid w:val="00BC6BA5"/>
    <w:rsid w:val="00BD11FD"/>
    <w:rsid w:val="00BD6168"/>
    <w:rsid w:val="00BE0872"/>
    <w:rsid w:val="00BE4590"/>
    <w:rsid w:val="00BE72E7"/>
    <w:rsid w:val="00BF457D"/>
    <w:rsid w:val="00BF7F44"/>
    <w:rsid w:val="00C065BB"/>
    <w:rsid w:val="00C1075C"/>
    <w:rsid w:val="00C10D2A"/>
    <w:rsid w:val="00C127AF"/>
    <w:rsid w:val="00C21FDA"/>
    <w:rsid w:val="00C375AE"/>
    <w:rsid w:val="00C4055E"/>
    <w:rsid w:val="00C41CC6"/>
    <w:rsid w:val="00C42033"/>
    <w:rsid w:val="00C44D94"/>
    <w:rsid w:val="00C60D9A"/>
    <w:rsid w:val="00C6150F"/>
    <w:rsid w:val="00C67B54"/>
    <w:rsid w:val="00C73A2C"/>
    <w:rsid w:val="00C76B06"/>
    <w:rsid w:val="00C84FE3"/>
    <w:rsid w:val="00C978D1"/>
    <w:rsid w:val="00CA1DE6"/>
    <w:rsid w:val="00CB5B93"/>
    <w:rsid w:val="00CB6775"/>
    <w:rsid w:val="00CB76F6"/>
    <w:rsid w:val="00CC76FE"/>
    <w:rsid w:val="00CC7F22"/>
    <w:rsid w:val="00CE28CB"/>
    <w:rsid w:val="00CE3C4A"/>
    <w:rsid w:val="00CF1071"/>
    <w:rsid w:val="00CF4415"/>
    <w:rsid w:val="00CF5B6C"/>
    <w:rsid w:val="00CF7279"/>
    <w:rsid w:val="00D1082E"/>
    <w:rsid w:val="00D1184C"/>
    <w:rsid w:val="00D13965"/>
    <w:rsid w:val="00D14EE3"/>
    <w:rsid w:val="00D27F47"/>
    <w:rsid w:val="00D32F6E"/>
    <w:rsid w:val="00D33570"/>
    <w:rsid w:val="00D40B14"/>
    <w:rsid w:val="00D47C8A"/>
    <w:rsid w:val="00D51111"/>
    <w:rsid w:val="00D51BBE"/>
    <w:rsid w:val="00D575CF"/>
    <w:rsid w:val="00D64F14"/>
    <w:rsid w:val="00D8263E"/>
    <w:rsid w:val="00D83163"/>
    <w:rsid w:val="00D92305"/>
    <w:rsid w:val="00DA0061"/>
    <w:rsid w:val="00DA7EEF"/>
    <w:rsid w:val="00DB6CD2"/>
    <w:rsid w:val="00DC4954"/>
    <w:rsid w:val="00DC4EF9"/>
    <w:rsid w:val="00DC5D3A"/>
    <w:rsid w:val="00DC5E88"/>
    <w:rsid w:val="00DC7C27"/>
    <w:rsid w:val="00DD3CFA"/>
    <w:rsid w:val="00DE1115"/>
    <w:rsid w:val="00DE23FD"/>
    <w:rsid w:val="00DE5422"/>
    <w:rsid w:val="00DF0B5F"/>
    <w:rsid w:val="00DF3349"/>
    <w:rsid w:val="00E03493"/>
    <w:rsid w:val="00E1176D"/>
    <w:rsid w:val="00E15DF1"/>
    <w:rsid w:val="00E17C22"/>
    <w:rsid w:val="00E23413"/>
    <w:rsid w:val="00E31E09"/>
    <w:rsid w:val="00E342CF"/>
    <w:rsid w:val="00E34F63"/>
    <w:rsid w:val="00E4508B"/>
    <w:rsid w:val="00E55C23"/>
    <w:rsid w:val="00E6615E"/>
    <w:rsid w:val="00E76410"/>
    <w:rsid w:val="00E76991"/>
    <w:rsid w:val="00E77E5B"/>
    <w:rsid w:val="00E8638C"/>
    <w:rsid w:val="00E86A32"/>
    <w:rsid w:val="00EA32F2"/>
    <w:rsid w:val="00EA4BC5"/>
    <w:rsid w:val="00EC0900"/>
    <w:rsid w:val="00EC3DB9"/>
    <w:rsid w:val="00EC4D8C"/>
    <w:rsid w:val="00EC6CA7"/>
    <w:rsid w:val="00ED4B47"/>
    <w:rsid w:val="00EE162F"/>
    <w:rsid w:val="00EE5EAB"/>
    <w:rsid w:val="00EE5ECA"/>
    <w:rsid w:val="00EE6EEA"/>
    <w:rsid w:val="00EF3F9A"/>
    <w:rsid w:val="00EF55DF"/>
    <w:rsid w:val="00F03334"/>
    <w:rsid w:val="00F31E8A"/>
    <w:rsid w:val="00F35A3B"/>
    <w:rsid w:val="00F43759"/>
    <w:rsid w:val="00F514A6"/>
    <w:rsid w:val="00F51D04"/>
    <w:rsid w:val="00F55E40"/>
    <w:rsid w:val="00F758DF"/>
    <w:rsid w:val="00F94B08"/>
    <w:rsid w:val="00FA5707"/>
    <w:rsid w:val="00FB1B61"/>
    <w:rsid w:val="00FB1CCB"/>
    <w:rsid w:val="00FB4C33"/>
    <w:rsid w:val="00FC4BAE"/>
    <w:rsid w:val="00FD2083"/>
    <w:rsid w:val="00FD35A3"/>
    <w:rsid w:val="00FD3BF9"/>
    <w:rsid w:val="00FD489E"/>
    <w:rsid w:val="00FF4989"/>
    <w:rsid w:val="00FF6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45DD0A-FD04-409F-814C-C34C9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8F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76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6FE"/>
    <w:rPr>
      <w:rFonts w:ascii="Calibri" w:eastAsia="Calibri" w:hAnsi="Calibri" w:cs="Times New Roman"/>
    </w:rPr>
  </w:style>
  <w:style w:type="paragraph" w:styleId="Pidipagina">
    <w:name w:val="footer"/>
    <w:basedOn w:val="Normale"/>
    <w:link w:val="PidipaginaCarattere"/>
    <w:uiPriority w:val="99"/>
    <w:unhideWhenUsed/>
    <w:rsid w:val="00CC76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76FE"/>
    <w:rPr>
      <w:rFonts w:ascii="Calibri" w:eastAsia="Calibri" w:hAnsi="Calibri" w:cs="Times New Roman"/>
    </w:rPr>
  </w:style>
  <w:style w:type="paragraph" w:styleId="Testonotaapidipagina">
    <w:name w:val="footnote text"/>
    <w:aliases w:val="Carattere,Testo nota a piè di pagina3,Testo nota a piè di pagina11,Testo nota a piè di pagina Carattere11,Testo nota a piè di pagina Carattere Carattere Carattere1 Carattere1,Carattere3,Carattere1,notefranz,Nota_2,N,CONFRONTA"/>
    <w:basedOn w:val="Normale"/>
    <w:link w:val="TestonotaapidipaginaCarattere"/>
    <w:uiPriority w:val="99"/>
    <w:unhideWhenUsed/>
    <w:qFormat/>
    <w:rsid w:val="00B53373"/>
    <w:pPr>
      <w:spacing w:after="0" w:line="240" w:lineRule="auto"/>
    </w:pPr>
    <w:rPr>
      <w:sz w:val="20"/>
      <w:szCs w:val="20"/>
    </w:rPr>
  </w:style>
  <w:style w:type="character" w:customStyle="1" w:styleId="TestonotaapidipaginaCarattere">
    <w:name w:val="Testo nota a piè di pagina Carattere"/>
    <w:aliases w:val="Carattere Carattere1,Testo nota a piè di pagina3 Carattere,Testo nota a piè di pagina11 Carattere,Testo nota a piè di pagina Carattere11 Carattere,Carattere3 Carattere,Carattere1 Carattere,notefranz Carattere"/>
    <w:basedOn w:val="Carpredefinitoparagrafo"/>
    <w:link w:val="Testonotaapidipagina"/>
    <w:uiPriority w:val="99"/>
    <w:qFormat/>
    <w:rsid w:val="00B53373"/>
    <w:rPr>
      <w:rFonts w:ascii="Calibri" w:eastAsia="Calibri" w:hAnsi="Calibri" w:cs="Times New Roman"/>
      <w:sz w:val="20"/>
      <w:szCs w:val="20"/>
    </w:rPr>
  </w:style>
  <w:style w:type="character" w:styleId="Rimandonotaapidipagina">
    <w:name w:val="footnote reference"/>
    <w:aliases w:val="Rimando notaOreste,Rimando notaOreste1,Rimando notaOreste2,nota a piè di pagina,NOTE del CAZZO,Rimando notaOreste3,Rimando notaOreste11,Rimando notaOreste21,Rimando notaOreste4,Rimando notaOreste12,Rimando notaOreste22,styli"/>
    <w:uiPriority w:val="99"/>
    <w:unhideWhenUsed/>
    <w:qFormat/>
    <w:rsid w:val="00B53373"/>
    <w:rPr>
      <w:vertAlign w:val="superscript"/>
    </w:rPr>
  </w:style>
  <w:style w:type="character" w:styleId="Enfasigrassetto">
    <w:name w:val="Strong"/>
    <w:basedOn w:val="Carpredefinitoparagrafo"/>
    <w:uiPriority w:val="22"/>
    <w:qFormat/>
    <w:rsid w:val="00504A5E"/>
    <w:rPr>
      <w:b/>
      <w:bCs/>
    </w:rPr>
  </w:style>
  <w:style w:type="character" w:styleId="Collegamentoipertestuale">
    <w:name w:val="Hyperlink"/>
    <w:uiPriority w:val="99"/>
    <w:unhideWhenUsed/>
    <w:rsid w:val="00504A5E"/>
    <w:rPr>
      <w:strike w:val="0"/>
      <w:dstrike w:val="0"/>
      <w:color w:val="2E6D9D"/>
      <w:u w:val="none"/>
      <w:effect w:val="none"/>
    </w:rPr>
  </w:style>
  <w:style w:type="paragraph" w:styleId="NormaleWeb">
    <w:name w:val="Normal (Web)"/>
    <w:aliases w:val="Carattere Carattere Carattere Carattere Carattere,Carattere Carattere Carattere Carattere,Normal (Web)1,Carattere Carattere,Plain Text,Carattere12,Normale (Web) Carattere Carattere"/>
    <w:basedOn w:val="Normale"/>
    <w:uiPriority w:val="99"/>
    <w:unhideWhenUsed/>
    <w:qFormat/>
    <w:rsid w:val="00DF3349"/>
    <w:pPr>
      <w:spacing w:after="0" w:line="240" w:lineRule="auto"/>
    </w:pPr>
    <w:rPr>
      <w:rFonts w:ascii="Times New Roman" w:eastAsia="Times New Roman" w:hAnsi="Times New Roman"/>
      <w:sz w:val="24"/>
      <w:szCs w:val="24"/>
      <w:lang w:eastAsia="it-IT"/>
    </w:rPr>
  </w:style>
  <w:style w:type="character" w:styleId="Enfasicorsivo">
    <w:name w:val="Emphasis"/>
    <w:uiPriority w:val="20"/>
    <w:qFormat/>
    <w:rsid w:val="00FC4BAE"/>
    <w:rPr>
      <w:i/>
      <w:iCs/>
    </w:rPr>
  </w:style>
  <w:style w:type="paragraph" w:styleId="Testofumetto">
    <w:name w:val="Balloon Text"/>
    <w:basedOn w:val="Normale"/>
    <w:link w:val="TestofumettoCarattere"/>
    <w:uiPriority w:val="99"/>
    <w:semiHidden/>
    <w:unhideWhenUsed/>
    <w:rsid w:val="00BB6A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AA6"/>
    <w:rPr>
      <w:rFonts w:ascii="Segoe UI" w:eastAsia="Calibri" w:hAnsi="Segoe UI" w:cs="Segoe UI"/>
      <w:sz w:val="18"/>
      <w:szCs w:val="18"/>
    </w:rPr>
  </w:style>
  <w:style w:type="paragraph" w:customStyle="1" w:styleId="Default">
    <w:name w:val="Default"/>
    <w:rsid w:val="007946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
    <w:name w:val="Corpo del testo (2)_"/>
    <w:basedOn w:val="Carpredefinitoparagrafo"/>
    <w:link w:val="Corpodeltesto20"/>
    <w:rsid w:val="007946CA"/>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7946CA"/>
    <w:pPr>
      <w:widowControl w:val="0"/>
      <w:shd w:val="clear" w:color="auto" w:fill="FFFFFF"/>
      <w:spacing w:before="60" w:after="180" w:line="514" w:lineRule="exact"/>
    </w:pPr>
    <w:rPr>
      <w:rFonts w:ascii="Times New Roman" w:eastAsia="Times New Roman" w:hAnsi="Times New Roman"/>
    </w:rPr>
  </w:style>
  <w:style w:type="character" w:customStyle="1" w:styleId="ParagrafoelencoCarattere">
    <w:name w:val="Paragrafo elenco Carattere"/>
    <w:aliases w:val="Trattino Carattere,Numero Carattere,List Paragraph Carattere,Stile 4 Carattere,Paragrafo elenco1 Carattere,Elenco medio 1 - Colore 6 Carattere"/>
    <w:link w:val="Paragrafoelenco1"/>
    <w:uiPriority w:val="99"/>
    <w:qFormat/>
    <w:locked/>
    <w:rsid w:val="00784247"/>
    <w:rPr>
      <w:rFonts w:ascii="Times New Roman" w:eastAsia="Times New Roman" w:hAnsi="Times New Roman" w:cs="Times New Roman"/>
      <w:sz w:val="20"/>
      <w:szCs w:val="20"/>
      <w:lang w:eastAsia="it-IT"/>
    </w:rPr>
  </w:style>
  <w:style w:type="paragraph" w:customStyle="1" w:styleId="Paragrafoelenco1">
    <w:name w:val="Paragrafo elenco1"/>
    <w:aliases w:val="Trattino"/>
    <w:basedOn w:val="Normale"/>
    <w:link w:val="ParagrafoelencoCarattere"/>
    <w:uiPriority w:val="99"/>
    <w:rsid w:val="00784247"/>
    <w:pPr>
      <w:spacing w:after="120"/>
      <w:ind w:left="708" w:firstLine="708"/>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630171"/>
    <w:pPr>
      <w:ind w:left="720"/>
      <w:contextualSpacing/>
    </w:pPr>
  </w:style>
  <w:style w:type="character" w:customStyle="1" w:styleId="tlid-translation">
    <w:name w:val="tlid-translation"/>
    <w:rsid w:val="00B069A6"/>
  </w:style>
  <w:style w:type="paragraph" w:styleId="Corpodeltesto3">
    <w:name w:val="Body Text 3"/>
    <w:basedOn w:val="Normale"/>
    <w:link w:val="Corpodeltesto3Carattere"/>
    <w:uiPriority w:val="99"/>
    <w:semiHidden/>
    <w:rsid w:val="00E76991"/>
    <w:pPr>
      <w:tabs>
        <w:tab w:val="left" w:pos="8460"/>
      </w:tabs>
      <w:spacing w:after="0" w:line="240" w:lineRule="auto"/>
      <w:ind w:right="1134"/>
      <w:jc w:val="both"/>
    </w:pPr>
    <w:rPr>
      <w:rFonts w:ascii="Times New Roman" w:eastAsia="Times New Roman" w:hAnsi="Times New Roman"/>
      <w:sz w:val="26"/>
      <w:szCs w:val="26"/>
      <w:lang w:eastAsia="it-IT"/>
    </w:rPr>
  </w:style>
  <w:style w:type="character" w:customStyle="1" w:styleId="Corpodeltesto3Carattere">
    <w:name w:val="Corpo del testo 3 Carattere"/>
    <w:basedOn w:val="Carpredefinitoparagrafo"/>
    <w:link w:val="Corpodeltesto3"/>
    <w:uiPriority w:val="99"/>
    <w:semiHidden/>
    <w:rsid w:val="00E76991"/>
    <w:rPr>
      <w:rFonts w:ascii="Times New Roman" w:eastAsia="Times New Roman" w:hAnsi="Times New Roman" w:cs="Times New Roman"/>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7913</Words>
  <Characters>45110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Curatolo Antonio</dc:creator>
  <cp:keywords/>
  <dc:description/>
  <cp:lastModifiedBy>Spica Carlo</cp:lastModifiedBy>
  <cp:revision>6</cp:revision>
  <cp:lastPrinted>2022-09-26T14:35:00Z</cp:lastPrinted>
  <dcterms:created xsi:type="dcterms:W3CDTF">2023-04-03T06:17:00Z</dcterms:created>
  <dcterms:modified xsi:type="dcterms:W3CDTF">2023-04-12T13:28:00Z</dcterms:modified>
</cp:coreProperties>
</file>